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AC42AEB" w:rsidR="0018035C" w:rsidRPr="00571AD5" w:rsidRDefault="0018035C" w:rsidP="0086302F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t>An</w:t>
      </w:r>
      <w:r w:rsidR="00B00168"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1FD02754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AE3FD1">
        <w:rPr>
          <w:rFonts w:cstheme="minorHAnsi"/>
          <w:sz w:val="30"/>
          <w:szCs w:val="30"/>
          <w:bdr w:val="none" w:sz="0" w:space="0" w:color="auto" w:frame="1"/>
          <w:lang w:val="bs-Latn-BA"/>
        </w:rPr>
        <w:t>MNE</w:t>
      </w:r>
      <w:r w:rsidR="00C72CE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CG 0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1/22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3F7FB1A0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lokalni jezik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2F88427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djelovanja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561821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561821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7473ABA3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djelovanja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08B659AD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1CF6FEC8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izvještavanja.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ovog dokumentu). 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Finan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13736949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080AE1">
        <w:rPr>
          <w:lang w:val="bs-Latn-BA"/>
        </w:rPr>
        <w:t>1</w:t>
      </w:r>
      <w:r>
        <w:rPr>
          <w:lang w:val="bs-Latn-BA"/>
        </w:rPr>
        <w:t xml:space="preserve"> stranica)</w:t>
      </w:r>
    </w:p>
    <w:p w14:paraId="322DB06F" w14:textId="6EF57907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sa core grantom – koji su planovi razvoja za naredne dvije godine (podnesite strategiju i godišnji plan rada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kroz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zajednice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u kojima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djeluje, koja je vaša komparativna prednost u poređenju sa ostalim organizacijama civilnog društva. Šta je vaša vizija razvoja u organizaciji za narednih 10 godina?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63244731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Objasnite kanale komunikacije, sa podacima o dosegu na svakom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0DAFA025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prosječan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lastRenderedPageBreak/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56F18D98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namještaj,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1CF7741C" w14:textId="69BBC520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 xml:space="preserve">izvori finansiranja, glavni donatori, kratak opis strategije za prikupljanje sredstava) </w:t>
      </w:r>
    </w:p>
    <w:p w14:paraId="2E98D04C" w14:textId="77777777" w:rsidR="008E0CD4" w:rsidRPr="00571AD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  <w:r w:rsidRPr="00571AD5">
        <w:rPr>
          <w:rFonts w:ascii="Arial" w:hAnsi="Arial" w:cs="Arial"/>
          <w:iCs/>
          <w:color w:val="000000"/>
          <w:lang w:val="bs-Latn-BA"/>
        </w:rPr>
        <w:br w:type="page"/>
      </w:r>
    </w:p>
    <w:p w14:paraId="64B801D9" w14:textId="0EADE0E1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lastRenderedPageBreak/>
        <w:t>7. IZJAVA PODNOSI</w:t>
      </w:r>
      <w:r w:rsidR="00561821">
        <w:rPr>
          <w:rFonts w:ascii="Arial" w:hAnsi="Arial" w:cs="Arial"/>
          <w:b/>
          <w:bCs/>
          <w:lang w:val="bs-Latn-BA" w:bidi="en-US"/>
        </w:rPr>
        <w:t>OC</w:t>
      </w:r>
      <w:r w:rsidRPr="006560E5">
        <w:rPr>
          <w:rFonts w:ascii="Arial" w:hAnsi="Arial" w:cs="Arial"/>
          <w:b/>
          <w:bCs/>
          <w:lang w:val="bs-Latn-BA" w:bidi="en-US"/>
        </w:rPr>
        <w:t>A PRIJAVE</w:t>
      </w:r>
    </w:p>
    <w:p w14:paraId="63AAD0C4" w14:textId="6A3B3E69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dolje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sljedećih situacija isključenja:</w:t>
      </w:r>
    </w:p>
    <w:p w14:paraId="2B17D9AE" w14:textId="7DD642DE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u stečaju, u postupku nesolventnosti ili u postupku likvidacije, da imovinom upravlja stečajni upravnik ili sud, da je u nagodbi sa povjeriocima, da su mu poslovne aktivnosti obustavljene ili 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22AC1A73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proglašeni krivim za tešku povredu dužnosti;</w:t>
      </w:r>
    </w:p>
    <w:p w14:paraId="1233593E" w14:textId="4F2A9AB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 xml:space="preserve">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5E28A02F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</w:t>
      </w:r>
      <w:r w:rsidR="00374577">
        <w:rPr>
          <w:lang w:val="bs-Latn-BA"/>
        </w:rPr>
        <w:t>j</w:t>
      </w:r>
      <w:r w:rsidRPr="006560E5">
        <w:rPr>
          <w:lang w:val="bs-Latn-BA"/>
        </w:rPr>
        <w:t>eva ili njegovi predstavnici su pravosnažnom presudom osuđeni za prevaru, korupciju, učešće u kriminalnoj organizaciji ili pranje novca;</w:t>
      </w:r>
    </w:p>
    <w:p w14:paraId="732D2D6A" w14:textId="32B74621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zahtjeva koristi dječji rad ili prisilni rad i/ili diskriminaciju, i/ili ne poštuje pravo na udruživanje i pravo na uključivanje u kolektivno pregovaranje u skladu sa konvencijama Međunarodne organizacije rada (ILO).</w:t>
      </w:r>
    </w:p>
    <w:p w14:paraId="27343C9C" w14:textId="707FD58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zahtjeva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732F2AA7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Svjesni smo da, u svrhu zaštite finansijskih interesa donatora, lični podaci mogu biti prenijeti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824" w14:textId="77777777" w:rsidR="00B85BEF" w:rsidRDefault="00B85BEF" w:rsidP="006A6F37">
      <w:pPr>
        <w:spacing w:after="0" w:line="240" w:lineRule="auto"/>
      </w:pPr>
      <w:r>
        <w:separator/>
      </w:r>
    </w:p>
  </w:endnote>
  <w:endnote w:type="continuationSeparator" w:id="0">
    <w:p w14:paraId="57FEFFDF" w14:textId="77777777" w:rsidR="00B85BEF" w:rsidRDefault="00B85BEF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509BF877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rFonts w:cstheme="minorHAnsi"/>
            <w:color w:val="7F7F7F" w:themeColor="text1" w:themeTint="80"/>
          </w:rPr>
          <w:t>Referentni broj poziva</w:t>
        </w:r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632C0F">
          <w:rPr>
            <w:rFonts w:cstheme="minorHAnsi"/>
            <w:color w:val="7F7F7F" w:themeColor="text1" w:themeTint="80"/>
            <w:bdr w:val="none" w:sz="0" w:space="0" w:color="auto" w:frame="1"/>
          </w:rPr>
          <w:t>MNE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C10428">
          <w:rPr>
            <w:noProof/>
            <w:color w:val="7F7F7F" w:themeColor="text1" w:themeTint="80"/>
          </w:rPr>
          <w:t>4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405" w14:textId="77777777" w:rsidR="00B85BEF" w:rsidRDefault="00B85BEF" w:rsidP="006A6F37">
      <w:pPr>
        <w:spacing w:after="0" w:line="240" w:lineRule="auto"/>
      </w:pPr>
      <w:r>
        <w:separator/>
      </w:r>
    </w:p>
  </w:footnote>
  <w:footnote w:type="continuationSeparator" w:id="0">
    <w:p w14:paraId="67BB910D" w14:textId="77777777" w:rsidR="00B85BEF" w:rsidRDefault="00B85BEF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61CB"/>
    <w:rsid w:val="003711D0"/>
    <w:rsid w:val="00374577"/>
    <w:rsid w:val="003777B6"/>
    <w:rsid w:val="003A3520"/>
    <w:rsid w:val="003A6E57"/>
    <w:rsid w:val="003A793C"/>
    <w:rsid w:val="003D3B6C"/>
    <w:rsid w:val="003D648D"/>
    <w:rsid w:val="003E081A"/>
    <w:rsid w:val="003F787A"/>
    <w:rsid w:val="00421BA0"/>
    <w:rsid w:val="00426402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1821"/>
    <w:rsid w:val="00564FA6"/>
    <w:rsid w:val="00567A11"/>
    <w:rsid w:val="00571AD5"/>
    <w:rsid w:val="00576686"/>
    <w:rsid w:val="005857B6"/>
    <w:rsid w:val="00587CA8"/>
    <w:rsid w:val="00587DAE"/>
    <w:rsid w:val="005B4A24"/>
    <w:rsid w:val="005C1435"/>
    <w:rsid w:val="005F6BDD"/>
    <w:rsid w:val="00613BDE"/>
    <w:rsid w:val="0061598E"/>
    <w:rsid w:val="00627C07"/>
    <w:rsid w:val="00632C0F"/>
    <w:rsid w:val="006560E5"/>
    <w:rsid w:val="00667F22"/>
    <w:rsid w:val="0067667D"/>
    <w:rsid w:val="00676C4B"/>
    <w:rsid w:val="006A071C"/>
    <w:rsid w:val="006A6F37"/>
    <w:rsid w:val="006D28D9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615D"/>
    <w:rsid w:val="009D098B"/>
    <w:rsid w:val="009D7970"/>
    <w:rsid w:val="009F1AF2"/>
    <w:rsid w:val="009F3032"/>
    <w:rsid w:val="009F456B"/>
    <w:rsid w:val="00A4397E"/>
    <w:rsid w:val="00A55B52"/>
    <w:rsid w:val="00A6208B"/>
    <w:rsid w:val="00A70E5B"/>
    <w:rsid w:val="00AA0027"/>
    <w:rsid w:val="00AB7783"/>
    <w:rsid w:val="00AD4A7F"/>
    <w:rsid w:val="00AD7D97"/>
    <w:rsid w:val="00AE3A6A"/>
    <w:rsid w:val="00AE3FD1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C57D6"/>
    <w:rsid w:val="00CD26E5"/>
    <w:rsid w:val="00CD5477"/>
    <w:rsid w:val="00D056AD"/>
    <w:rsid w:val="00D12B1C"/>
    <w:rsid w:val="00D16C21"/>
    <w:rsid w:val="00D30D24"/>
    <w:rsid w:val="00D54488"/>
    <w:rsid w:val="00D60507"/>
    <w:rsid w:val="00D62040"/>
    <w:rsid w:val="00D6480B"/>
    <w:rsid w:val="00D8317F"/>
    <w:rsid w:val="00D842B7"/>
    <w:rsid w:val="00DB14E0"/>
    <w:rsid w:val="00DB2810"/>
    <w:rsid w:val="00DC257A"/>
    <w:rsid w:val="00DC6365"/>
    <w:rsid w:val="00DE57AF"/>
    <w:rsid w:val="00DF7C37"/>
    <w:rsid w:val="00E0037E"/>
    <w:rsid w:val="00E23FED"/>
    <w:rsid w:val="00E30B79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548D0-19E9-488F-B90F-61A6F7A1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7</cp:revision>
  <dcterms:created xsi:type="dcterms:W3CDTF">2022-06-30T20:54:00Z</dcterms:created>
  <dcterms:modified xsi:type="dcterms:W3CDTF">2022-07-01T11:57:00Z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