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E919F" w14:textId="77777777" w:rsidR="00282A91" w:rsidRPr="003335F1" w:rsidRDefault="00282A91" w:rsidP="002100E6">
      <w:pPr>
        <w:shd w:val="clear" w:color="auto" w:fill="FFFFFF"/>
        <w:spacing w:after="0" w:line="276" w:lineRule="auto"/>
        <w:jc w:val="both"/>
        <w:textAlignment w:val="baseline"/>
        <w:rPr>
          <w:rFonts w:ascii="Arial" w:hAnsi="Arial" w:cs="Arial"/>
          <w:b/>
          <w:bCs/>
          <w:bdr w:val="none" w:sz="0" w:space="0" w:color="auto" w:frame="1"/>
        </w:rPr>
      </w:pPr>
    </w:p>
    <w:p w14:paraId="73A04396" w14:textId="77777777" w:rsidR="00282A91" w:rsidRPr="003335F1" w:rsidRDefault="00282A91" w:rsidP="002100E6">
      <w:pPr>
        <w:shd w:val="clear" w:color="auto" w:fill="FFFFFF"/>
        <w:spacing w:after="0" w:line="276" w:lineRule="auto"/>
        <w:jc w:val="both"/>
        <w:textAlignment w:val="baseline"/>
        <w:rPr>
          <w:rFonts w:ascii="Arial" w:hAnsi="Arial" w:cs="Arial"/>
          <w:b/>
          <w:bCs/>
          <w:bdr w:val="none" w:sz="0" w:space="0" w:color="auto" w:frame="1"/>
        </w:rPr>
      </w:pPr>
    </w:p>
    <w:p w14:paraId="4B153B1D" w14:textId="5B054120" w:rsidR="001E4A2A" w:rsidRPr="003335F1" w:rsidRDefault="006B0611" w:rsidP="00F66FCF">
      <w:pPr>
        <w:shd w:val="clear" w:color="auto" w:fill="FFFFFF"/>
        <w:spacing w:after="0" w:line="276" w:lineRule="auto"/>
        <w:textAlignment w:val="baseline"/>
        <w:rPr>
          <w:rFonts w:ascii="Arial" w:hAnsi="Arial" w:cs="Arial"/>
          <w:b/>
          <w:bCs/>
          <w:bdr w:val="none" w:sz="0" w:space="0" w:color="auto" w:frame="1"/>
        </w:rPr>
      </w:pPr>
      <w:r w:rsidRPr="003335F1">
        <w:rPr>
          <w:rFonts w:ascii="Arial" w:hAnsi="Arial" w:cs="Arial"/>
          <w:b/>
          <w:bCs/>
          <w:bdr w:val="none" w:sz="0" w:space="0" w:color="auto" w:frame="1"/>
        </w:rPr>
        <w:t>Annex 1</w:t>
      </w:r>
    </w:p>
    <w:p w14:paraId="2665EDC8" w14:textId="77777777" w:rsidR="006B0611" w:rsidRPr="003335F1" w:rsidRDefault="006B0611" w:rsidP="002100E6">
      <w:pPr>
        <w:shd w:val="clear" w:color="auto" w:fill="FFFFFF"/>
        <w:spacing w:after="0" w:line="276" w:lineRule="auto"/>
        <w:jc w:val="both"/>
        <w:textAlignment w:val="baseline"/>
        <w:rPr>
          <w:rFonts w:ascii="Arial" w:hAnsi="Arial" w:cs="Arial"/>
          <w:b/>
          <w:bCs/>
          <w:bdr w:val="none" w:sz="0" w:space="0" w:color="auto" w:frame="1"/>
        </w:rPr>
      </w:pPr>
    </w:p>
    <w:p w14:paraId="3771F796" w14:textId="2F9C0995" w:rsidR="006B0611" w:rsidRPr="003335F1" w:rsidRDefault="00F4149F" w:rsidP="002100E6">
      <w:pPr>
        <w:spacing w:line="276" w:lineRule="auto"/>
        <w:jc w:val="both"/>
        <w:rPr>
          <w:rFonts w:ascii="Arial" w:hAnsi="Arial" w:cs="Arial"/>
        </w:rPr>
      </w:pPr>
      <w:r>
        <w:rPr>
          <w:rFonts w:ascii="Arial" w:hAnsi="Arial" w:cs="Arial"/>
        </w:rPr>
        <w:t>01</w:t>
      </w:r>
      <w:r w:rsidR="006B0611" w:rsidRPr="003335F1">
        <w:rPr>
          <w:rFonts w:ascii="Arial" w:hAnsi="Arial" w:cs="Arial"/>
        </w:rPr>
        <w:t>.0</w:t>
      </w:r>
      <w:r>
        <w:rPr>
          <w:rFonts w:ascii="Arial" w:hAnsi="Arial" w:cs="Arial"/>
        </w:rPr>
        <w:t>7</w:t>
      </w:r>
      <w:r w:rsidR="006B0611" w:rsidRPr="003335F1">
        <w:rPr>
          <w:rFonts w:ascii="Arial" w:hAnsi="Arial" w:cs="Arial"/>
        </w:rPr>
        <w:t>.2022</w:t>
      </w:r>
    </w:p>
    <w:p w14:paraId="6BFE3F64" w14:textId="77777777" w:rsidR="006B0611" w:rsidRPr="003335F1" w:rsidRDefault="006B0611" w:rsidP="002100E6">
      <w:pPr>
        <w:spacing w:after="0" w:line="240" w:lineRule="auto"/>
        <w:jc w:val="both"/>
        <w:rPr>
          <w:rFonts w:ascii="Arial" w:hAnsi="Arial" w:cs="Arial"/>
          <w:b/>
          <w:bCs/>
        </w:rPr>
      </w:pPr>
    </w:p>
    <w:p w14:paraId="7FDD3C85" w14:textId="7631D410" w:rsidR="00117D99" w:rsidRPr="003335F1" w:rsidRDefault="00117D99" w:rsidP="002100E6">
      <w:pPr>
        <w:spacing w:after="0" w:line="240" w:lineRule="auto"/>
        <w:jc w:val="center"/>
        <w:rPr>
          <w:rFonts w:ascii="Arial" w:hAnsi="Arial" w:cs="Arial"/>
          <w:b/>
          <w:bCs/>
        </w:rPr>
      </w:pPr>
      <w:r w:rsidRPr="003335F1">
        <w:rPr>
          <w:rFonts w:ascii="Arial" w:hAnsi="Arial" w:cs="Arial"/>
          <w:b/>
          <w:bCs/>
        </w:rPr>
        <w:t>Guidelines for Regional Grants Applications</w:t>
      </w:r>
    </w:p>
    <w:p w14:paraId="1BBBE020" w14:textId="77777777" w:rsidR="006B0611" w:rsidRPr="003335F1" w:rsidRDefault="006B0611" w:rsidP="002100E6">
      <w:pPr>
        <w:spacing w:after="0" w:line="240" w:lineRule="auto"/>
        <w:jc w:val="center"/>
        <w:rPr>
          <w:rFonts w:ascii="Arial" w:hAnsi="Arial" w:cs="Arial"/>
          <w:b/>
          <w:bCs/>
        </w:rPr>
      </w:pPr>
    </w:p>
    <w:p w14:paraId="09B6FC4C" w14:textId="0F68FF5E" w:rsidR="009C75E6" w:rsidRPr="003335F1" w:rsidRDefault="009C75E6" w:rsidP="002100E6">
      <w:pPr>
        <w:spacing w:after="0" w:line="240" w:lineRule="auto"/>
        <w:jc w:val="center"/>
        <w:rPr>
          <w:rFonts w:ascii="Arial" w:hAnsi="Arial" w:cs="Arial"/>
          <w:bdr w:val="none" w:sz="0" w:space="0" w:color="auto" w:frame="1"/>
        </w:rPr>
      </w:pPr>
      <w:r w:rsidRPr="003335F1">
        <w:rPr>
          <w:rFonts w:ascii="Arial" w:hAnsi="Arial" w:cs="Arial"/>
        </w:rPr>
        <w:t>Call Reference No:</w:t>
      </w:r>
      <w:r w:rsidRPr="003335F1">
        <w:rPr>
          <w:rFonts w:ascii="Arial" w:hAnsi="Arial" w:cs="Arial"/>
          <w:bdr w:val="none" w:sz="0" w:space="0" w:color="auto" w:frame="1"/>
        </w:rPr>
        <w:t xml:space="preserve"> SB RG</w:t>
      </w:r>
      <w:r w:rsidR="00B8462E" w:rsidRPr="003335F1">
        <w:rPr>
          <w:rFonts w:ascii="Arial" w:hAnsi="Arial" w:cs="Arial"/>
          <w:bdr w:val="none" w:sz="0" w:space="0" w:color="auto" w:frame="1"/>
        </w:rPr>
        <w:t xml:space="preserve"> </w:t>
      </w:r>
      <w:r w:rsidRPr="003335F1">
        <w:rPr>
          <w:rFonts w:ascii="Arial" w:hAnsi="Arial" w:cs="Arial"/>
          <w:bdr w:val="none" w:sz="0" w:space="0" w:color="auto" w:frame="1"/>
        </w:rPr>
        <w:t>01/22</w:t>
      </w:r>
    </w:p>
    <w:p w14:paraId="3CDE6A9C" w14:textId="77777777" w:rsidR="006B0611" w:rsidRPr="003335F1" w:rsidRDefault="006B0611" w:rsidP="002100E6">
      <w:pPr>
        <w:jc w:val="both"/>
        <w:rPr>
          <w:rFonts w:ascii="Arial" w:hAnsi="Arial" w:cs="Arial"/>
        </w:rPr>
      </w:pPr>
    </w:p>
    <w:p w14:paraId="1074506A" w14:textId="7C77A0D9" w:rsidR="00DA5EC8" w:rsidRPr="003335F1" w:rsidRDefault="00BA69AF" w:rsidP="002100E6">
      <w:pPr>
        <w:spacing w:line="276" w:lineRule="auto"/>
        <w:jc w:val="both"/>
        <w:rPr>
          <w:rFonts w:ascii="Arial" w:hAnsi="Arial" w:cs="Arial"/>
          <w:b/>
          <w:u w:val="single"/>
        </w:rPr>
      </w:pPr>
      <w:r w:rsidRPr="003335F1">
        <w:rPr>
          <w:rFonts w:ascii="Arial" w:hAnsi="Arial" w:cs="Arial"/>
          <w:b/>
          <w:u w:val="single"/>
        </w:rPr>
        <w:t>Bac</w:t>
      </w:r>
      <w:r w:rsidR="003120A9" w:rsidRPr="003335F1">
        <w:rPr>
          <w:rFonts w:ascii="Arial" w:hAnsi="Arial" w:cs="Arial"/>
          <w:b/>
          <w:u w:val="single"/>
        </w:rPr>
        <w:t>k</w:t>
      </w:r>
      <w:r w:rsidRPr="003335F1">
        <w:rPr>
          <w:rFonts w:ascii="Arial" w:hAnsi="Arial" w:cs="Arial"/>
          <w:b/>
          <w:u w:val="single"/>
        </w:rPr>
        <w:t>ground</w:t>
      </w:r>
    </w:p>
    <w:p w14:paraId="5DAA0DA0" w14:textId="77777777" w:rsidR="002E4FB1" w:rsidRPr="003335F1" w:rsidRDefault="002E4FB1" w:rsidP="002E4FB1">
      <w:pPr>
        <w:pStyle w:val="pf0"/>
        <w:rPr>
          <w:rFonts w:ascii="Arial" w:hAnsi="Arial" w:cs="Arial"/>
          <w:sz w:val="22"/>
          <w:szCs w:val="22"/>
        </w:rPr>
      </w:pPr>
      <w:r w:rsidRPr="003335F1">
        <w:rPr>
          <w:rStyle w:val="cf01"/>
          <w:rFonts w:ascii="Arial" w:hAnsi="Arial" w:cs="Arial"/>
          <w:sz w:val="22"/>
          <w:szCs w:val="22"/>
        </w:rPr>
        <w:t xml:space="preserve">Albania, Bosnia and Herzegovina, Kosovo, Montenegro, North Macedonia, and Serbia as beneficiary countries of the Smart Balkans project form a geographical region in which politically, socially, culturally and historically these countries are linked. </w:t>
      </w:r>
    </w:p>
    <w:p w14:paraId="69166236" w14:textId="693F3F59" w:rsidR="00F70655" w:rsidRPr="003335F1" w:rsidRDefault="00A65574" w:rsidP="002E4FB1">
      <w:pPr>
        <w:spacing w:line="276" w:lineRule="auto"/>
        <w:jc w:val="both"/>
        <w:rPr>
          <w:rFonts w:ascii="Arial" w:hAnsi="Arial" w:cs="Arial"/>
        </w:rPr>
      </w:pPr>
      <w:r w:rsidRPr="003335F1">
        <w:rPr>
          <w:rStyle w:val="normaltextrun"/>
          <w:rFonts w:ascii="Arial" w:hAnsi="Arial" w:cs="Arial"/>
          <w:color w:val="000000"/>
          <w:shd w:val="clear" w:color="auto" w:fill="FFFFFF"/>
        </w:rPr>
        <w:t xml:space="preserve">Strengthening the capacity of CSOs in the region, through enhanced cooperation between civil society and government and </w:t>
      </w:r>
      <w:r w:rsidR="003635DC" w:rsidRPr="003335F1">
        <w:rPr>
          <w:rStyle w:val="normaltextrun"/>
          <w:rFonts w:ascii="Arial" w:hAnsi="Arial" w:cs="Arial"/>
          <w:color w:val="000000"/>
          <w:shd w:val="clear" w:color="auto" w:fill="FFFFFF"/>
        </w:rPr>
        <w:t xml:space="preserve">through </w:t>
      </w:r>
      <w:r w:rsidRPr="003335F1">
        <w:rPr>
          <w:rStyle w:val="normaltextrun"/>
          <w:rFonts w:ascii="Arial" w:hAnsi="Arial" w:cs="Arial"/>
          <w:color w:val="000000"/>
          <w:shd w:val="clear" w:color="auto" w:fill="FFFFFF"/>
        </w:rPr>
        <w:t>building regional partnerships at all levels to increase the influence of citizens in the decision-making process, will contribute to the desired change of creating peaceful and inclusive communities in the Western Balkans</w:t>
      </w:r>
      <w:r w:rsidR="0062794B" w:rsidRPr="003335F1">
        <w:rPr>
          <w:rStyle w:val="normaltextrun"/>
          <w:rFonts w:ascii="Arial" w:hAnsi="Arial" w:cs="Arial"/>
          <w:color w:val="000000"/>
          <w:shd w:val="clear" w:color="auto" w:fill="FFFFFF"/>
        </w:rPr>
        <w:t xml:space="preserve"> which</w:t>
      </w:r>
      <w:r w:rsidR="00EF7284" w:rsidRPr="003335F1">
        <w:rPr>
          <w:rStyle w:val="normaltextrun"/>
          <w:rFonts w:ascii="Arial" w:hAnsi="Arial" w:cs="Arial"/>
          <w:color w:val="000000"/>
          <w:shd w:val="clear" w:color="auto" w:fill="FFFFFF"/>
        </w:rPr>
        <w:t xml:space="preserve"> will</w:t>
      </w:r>
      <w:r w:rsidR="0062794B" w:rsidRPr="003335F1">
        <w:rPr>
          <w:rStyle w:val="normaltextrun"/>
          <w:rFonts w:ascii="Arial" w:hAnsi="Arial" w:cs="Arial"/>
          <w:color w:val="000000"/>
          <w:shd w:val="clear" w:color="auto" w:fill="FFFFFF"/>
        </w:rPr>
        <w:t xml:space="preserve"> promote </w:t>
      </w:r>
      <w:r w:rsidR="00845B3C" w:rsidRPr="003335F1">
        <w:rPr>
          <w:rStyle w:val="normaltextrun"/>
          <w:rFonts w:ascii="Arial" w:hAnsi="Arial" w:cs="Arial"/>
          <w:color w:val="000000"/>
          <w:shd w:val="clear" w:color="auto" w:fill="FFFFFF"/>
        </w:rPr>
        <w:t>sustainable development of their societies</w:t>
      </w:r>
      <w:r w:rsidR="00D67762" w:rsidRPr="003335F1">
        <w:rPr>
          <w:rStyle w:val="FootnoteReference"/>
          <w:rFonts w:ascii="Arial" w:hAnsi="Arial" w:cs="Arial"/>
          <w:color w:val="000000"/>
          <w:shd w:val="clear" w:color="auto" w:fill="FFFFFF"/>
        </w:rPr>
        <w:footnoteReference w:id="1"/>
      </w:r>
      <w:r w:rsidR="006D749C" w:rsidRPr="003335F1">
        <w:rPr>
          <w:rStyle w:val="normaltextrun"/>
          <w:rFonts w:ascii="Arial" w:hAnsi="Arial" w:cs="Arial"/>
          <w:color w:val="000000"/>
          <w:shd w:val="clear" w:color="auto" w:fill="FFFFFF"/>
        </w:rPr>
        <w:t>.</w:t>
      </w:r>
      <w:r w:rsidR="00845B3C" w:rsidRPr="003335F1">
        <w:rPr>
          <w:rStyle w:val="normaltextrun"/>
          <w:rFonts w:ascii="Arial" w:hAnsi="Arial" w:cs="Arial"/>
          <w:color w:val="000000"/>
          <w:shd w:val="clear" w:color="auto" w:fill="FFFFFF"/>
        </w:rPr>
        <w:t xml:space="preserve"> </w:t>
      </w:r>
      <w:r w:rsidR="00D67762" w:rsidRPr="003335F1">
        <w:rPr>
          <w:rStyle w:val="normaltextrun"/>
          <w:rFonts w:ascii="Arial" w:hAnsi="Arial" w:cs="Arial"/>
          <w:color w:val="000000"/>
          <w:shd w:val="clear" w:color="auto" w:fill="FFFFFF"/>
        </w:rPr>
        <w:t xml:space="preserve"> Civil society participation in the policy development processes is one of the most important ingredient</w:t>
      </w:r>
      <w:r w:rsidR="00B875FE" w:rsidRPr="003335F1">
        <w:rPr>
          <w:rStyle w:val="normaltextrun"/>
          <w:rFonts w:ascii="Arial" w:hAnsi="Arial" w:cs="Arial"/>
          <w:color w:val="000000"/>
          <w:shd w:val="clear" w:color="auto" w:fill="FFFFFF"/>
        </w:rPr>
        <w:t>s</w:t>
      </w:r>
      <w:r w:rsidR="00D67762" w:rsidRPr="003335F1">
        <w:rPr>
          <w:rStyle w:val="normaltextrun"/>
          <w:rFonts w:ascii="Arial" w:hAnsi="Arial" w:cs="Arial"/>
          <w:color w:val="000000"/>
          <w:shd w:val="clear" w:color="auto" w:fill="FFFFFF"/>
        </w:rPr>
        <w:t xml:space="preserve"> to European integration</w:t>
      </w:r>
      <w:r w:rsidR="00B875FE" w:rsidRPr="003335F1">
        <w:rPr>
          <w:rStyle w:val="normaltextrun"/>
          <w:rFonts w:ascii="Arial" w:hAnsi="Arial" w:cs="Arial"/>
          <w:color w:val="000000"/>
          <w:shd w:val="clear" w:color="auto" w:fill="FFFFFF"/>
        </w:rPr>
        <w:t>. O</w:t>
      </w:r>
      <w:r w:rsidR="00D67762" w:rsidRPr="003335F1">
        <w:rPr>
          <w:rStyle w:val="normaltextrun"/>
          <w:rFonts w:ascii="Arial" w:hAnsi="Arial" w:cs="Arial"/>
          <w:color w:val="000000"/>
          <w:shd w:val="clear" w:color="auto" w:fill="FFFFFF"/>
        </w:rPr>
        <w:t>ne of the Smart Balkans objectives is for the project to support the Euro-</w:t>
      </w:r>
      <w:r w:rsidR="00B875FE" w:rsidRPr="003335F1">
        <w:rPr>
          <w:rStyle w:val="normaltextrun"/>
          <w:rFonts w:ascii="Arial" w:hAnsi="Arial" w:cs="Arial"/>
          <w:color w:val="000000"/>
          <w:shd w:val="clear" w:color="auto" w:fill="FFFFFF"/>
        </w:rPr>
        <w:t>A</w:t>
      </w:r>
      <w:r w:rsidR="00D67762" w:rsidRPr="003335F1">
        <w:rPr>
          <w:rStyle w:val="normaltextrun"/>
          <w:rFonts w:ascii="Arial" w:hAnsi="Arial" w:cs="Arial"/>
          <w:color w:val="000000"/>
          <w:shd w:val="clear" w:color="auto" w:fill="FFFFFF"/>
        </w:rPr>
        <w:t>tlantic integration of the region</w:t>
      </w:r>
      <w:r w:rsidR="00B875FE" w:rsidRPr="003335F1">
        <w:rPr>
          <w:rStyle w:val="normaltextrun"/>
          <w:rFonts w:ascii="Arial" w:hAnsi="Arial" w:cs="Arial"/>
          <w:color w:val="000000"/>
          <w:shd w:val="clear" w:color="auto" w:fill="FFFFFF"/>
        </w:rPr>
        <w:t xml:space="preserve"> and considering that European integration is not just individual objective of each project’s beneficiary countries, but of the region, the project aims to facilitate regional cooperation and networking towards that goal. For this </w:t>
      </w:r>
      <w:r w:rsidR="00F4149F" w:rsidRPr="003335F1">
        <w:rPr>
          <w:rStyle w:val="normaltextrun"/>
          <w:rFonts w:ascii="Arial" w:hAnsi="Arial" w:cs="Arial"/>
          <w:color w:val="000000"/>
          <w:shd w:val="clear" w:color="auto" w:fill="FFFFFF"/>
        </w:rPr>
        <w:t>purpose,</w:t>
      </w:r>
      <w:r w:rsidR="00B875FE" w:rsidRPr="003335F1">
        <w:rPr>
          <w:rStyle w:val="normaltextrun"/>
          <w:rFonts w:ascii="Arial" w:hAnsi="Arial" w:cs="Arial"/>
          <w:color w:val="000000"/>
          <w:shd w:val="clear" w:color="auto" w:fill="FFFFFF"/>
        </w:rPr>
        <w:t xml:space="preserve"> Smart Balkan has designed the regional grant scheme, although </w:t>
      </w:r>
      <w:r w:rsidR="00FF4EEE" w:rsidRPr="003335F1">
        <w:rPr>
          <w:rStyle w:val="normaltextrun"/>
          <w:rFonts w:ascii="Arial" w:hAnsi="Arial" w:cs="Arial"/>
        </w:rPr>
        <w:t xml:space="preserve">creating </w:t>
      </w:r>
      <w:r w:rsidR="00FF4EEE" w:rsidRPr="003335F1">
        <w:rPr>
          <w:rStyle w:val="findhit"/>
          <w:rFonts w:ascii="Arial" w:hAnsi="Arial" w:cs="Arial"/>
        </w:rPr>
        <w:t>regional</w:t>
      </w:r>
      <w:r w:rsidR="00FF4EEE" w:rsidRPr="003335F1">
        <w:rPr>
          <w:rStyle w:val="normaltextrun"/>
          <w:rFonts w:ascii="Arial" w:hAnsi="Arial" w:cs="Arial"/>
        </w:rPr>
        <w:t xml:space="preserve"> networks and partnerships</w:t>
      </w:r>
      <w:r w:rsidR="0088438D" w:rsidRPr="003335F1">
        <w:rPr>
          <w:rStyle w:val="normaltextrun"/>
          <w:rFonts w:ascii="Arial" w:hAnsi="Arial" w:cs="Arial"/>
        </w:rPr>
        <w:t xml:space="preserve"> </w:t>
      </w:r>
      <w:r w:rsidR="00E07E9F" w:rsidRPr="003335F1">
        <w:rPr>
          <w:rStyle w:val="normaltextrun"/>
          <w:rFonts w:ascii="Arial" w:hAnsi="Arial" w:cs="Arial"/>
          <w:color w:val="000000"/>
          <w:shd w:val="clear" w:color="auto" w:fill="FFFFFF"/>
        </w:rPr>
        <w:t xml:space="preserve">will be stressed wherever possible. </w:t>
      </w:r>
    </w:p>
    <w:p w14:paraId="39078C65" w14:textId="77777777" w:rsidR="00081BA9" w:rsidRPr="003335F1" w:rsidRDefault="00081BA9" w:rsidP="002100E6">
      <w:pPr>
        <w:pStyle w:val="paragraph"/>
        <w:spacing w:before="0" w:beforeAutospacing="0" w:after="0" w:afterAutospacing="0" w:line="276" w:lineRule="auto"/>
        <w:jc w:val="both"/>
        <w:textAlignment w:val="baseline"/>
        <w:rPr>
          <w:rStyle w:val="normaltextrun"/>
          <w:rFonts w:ascii="Arial" w:hAnsi="Arial" w:cs="Arial"/>
          <w:sz w:val="22"/>
          <w:szCs w:val="22"/>
        </w:rPr>
      </w:pPr>
    </w:p>
    <w:p w14:paraId="49A9A1F7" w14:textId="1D010F97" w:rsidR="003B02B7" w:rsidRPr="003335F1" w:rsidRDefault="00254070" w:rsidP="002100E6">
      <w:pPr>
        <w:spacing w:line="276" w:lineRule="auto"/>
        <w:jc w:val="both"/>
        <w:rPr>
          <w:rFonts w:ascii="Arial" w:hAnsi="Arial" w:cs="Arial"/>
          <w:b/>
          <w:u w:val="single"/>
        </w:rPr>
      </w:pPr>
      <w:r w:rsidRPr="003335F1">
        <w:rPr>
          <w:rFonts w:ascii="Arial" w:hAnsi="Arial" w:cs="Arial"/>
          <w:b/>
          <w:u w:val="single"/>
        </w:rPr>
        <w:t>Goals</w:t>
      </w:r>
    </w:p>
    <w:p w14:paraId="341A7513" w14:textId="040500F2" w:rsidR="0006561D" w:rsidRPr="003335F1" w:rsidRDefault="0006561D" w:rsidP="002100E6">
      <w:pPr>
        <w:jc w:val="both"/>
        <w:rPr>
          <w:rFonts w:ascii="Arial" w:hAnsi="Arial" w:cs="Arial"/>
        </w:rPr>
      </w:pPr>
      <w:r w:rsidRPr="003335F1">
        <w:rPr>
          <w:rFonts w:ascii="Arial" w:hAnsi="Arial" w:cs="Arial"/>
        </w:rPr>
        <w:t xml:space="preserve">Overall objective of the SMART Balkans project is to contribute to strengthening participatory democracies and Euro Atlantic integrations in the Western Balkans by empowering civil society organizations and CSO networks for stronger and active role in creating peaceful and inclusive societies for sustainable development in Albania, Bosnia and Herzegovina, Kosovo, Montenegro, North Macedonia and Serbia. </w:t>
      </w:r>
    </w:p>
    <w:p w14:paraId="760A2BF2" w14:textId="77777777" w:rsidR="0006561D" w:rsidRPr="003335F1" w:rsidRDefault="0006561D" w:rsidP="002100E6">
      <w:pPr>
        <w:jc w:val="both"/>
        <w:rPr>
          <w:rFonts w:ascii="Arial" w:hAnsi="Arial" w:cs="Arial"/>
        </w:rPr>
      </w:pPr>
      <w:r w:rsidRPr="003335F1">
        <w:rPr>
          <w:rFonts w:ascii="Arial" w:hAnsi="Arial" w:cs="Arial"/>
        </w:rPr>
        <w:t>Specific objectives of the SMART Balkans project are:</w:t>
      </w:r>
    </w:p>
    <w:p w14:paraId="7F44DF24" w14:textId="77777777" w:rsidR="0006561D" w:rsidRPr="003335F1" w:rsidRDefault="0006561D" w:rsidP="002100E6">
      <w:pPr>
        <w:pStyle w:val="ListParagraph"/>
        <w:numPr>
          <w:ilvl w:val="0"/>
          <w:numId w:val="31"/>
        </w:numPr>
        <w:spacing w:after="0" w:line="240" w:lineRule="auto"/>
        <w:contextualSpacing w:val="0"/>
        <w:jc w:val="both"/>
        <w:rPr>
          <w:rFonts w:ascii="Arial" w:hAnsi="Arial" w:cs="Arial"/>
        </w:rPr>
      </w:pPr>
      <w:r w:rsidRPr="003335F1">
        <w:rPr>
          <w:rFonts w:ascii="Arial" w:hAnsi="Arial" w:cs="Arial"/>
        </w:rPr>
        <w:t xml:space="preserve">Stronger, more sustainable, and vibrant CSOs in the six countries of the Western Balkans region </w:t>
      </w:r>
    </w:p>
    <w:p w14:paraId="10316E94" w14:textId="77777777" w:rsidR="0006561D" w:rsidRPr="003335F1" w:rsidRDefault="0006561D" w:rsidP="002100E6">
      <w:pPr>
        <w:pStyle w:val="ListParagraph"/>
        <w:numPr>
          <w:ilvl w:val="0"/>
          <w:numId w:val="31"/>
        </w:numPr>
        <w:spacing w:after="0" w:line="240" w:lineRule="auto"/>
        <w:contextualSpacing w:val="0"/>
        <w:jc w:val="both"/>
        <w:rPr>
          <w:rFonts w:ascii="Arial" w:hAnsi="Arial" w:cs="Arial"/>
        </w:rPr>
      </w:pPr>
      <w:r w:rsidRPr="003335F1">
        <w:rPr>
          <w:rFonts w:ascii="Arial" w:hAnsi="Arial" w:cs="Arial"/>
        </w:rPr>
        <w:t>Developed strong regional partnerships between civil society organizations from the region of the Western Balkans themselves and with their EU counterparts and public authorities</w:t>
      </w:r>
    </w:p>
    <w:p w14:paraId="536BD90A" w14:textId="77777777" w:rsidR="0006561D" w:rsidRPr="003335F1" w:rsidRDefault="0006561D" w:rsidP="002100E6">
      <w:pPr>
        <w:pStyle w:val="ListParagraph"/>
        <w:numPr>
          <w:ilvl w:val="0"/>
          <w:numId w:val="31"/>
        </w:numPr>
        <w:spacing w:after="0" w:line="240" w:lineRule="auto"/>
        <w:contextualSpacing w:val="0"/>
        <w:jc w:val="both"/>
        <w:rPr>
          <w:rFonts w:ascii="Arial" w:hAnsi="Arial" w:cs="Arial"/>
        </w:rPr>
      </w:pPr>
      <w:r w:rsidRPr="003335F1">
        <w:rPr>
          <w:rFonts w:ascii="Arial" w:hAnsi="Arial" w:cs="Arial"/>
        </w:rPr>
        <w:lastRenderedPageBreak/>
        <w:t xml:space="preserve">Increased effectiveness of citizen influencing change through CSOs that advances Security and Stability and Governance in the Western Balkans region </w:t>
      </w:r>
    </w:p>
    <w:p w14:paraId="6B723417" w14:textId="77777777" w:rsidR="0006561D" w:rsidRPr="003335F1" w:rsidRDefault="0006561D" w:rsidP="002100E6">
      <w:pPr>
        <w:pStyle w:val="ListParagraph"/>
        <w:numPr>
          <w:ilvl w:val="0"/>
          <w:numId w:val="31"/>
        </w:numPr>
        <w:spacing w:after="0" w:line="240" w:lineRule="auto"/>
        <w:contextualSpacing w:val="0"/>
        <w:jc w:val="both"/>
        <w:rPr>
          <w:rFonts w:ascii="Arial" w:hAnsi="Arial" w:cs="Arial"/>
        </w:rPr>
      </w:pPr>
      <w:r w:rsidRPr="003335F1">
        <w:rPr>
          <w:rFonts w:ascii="Arial" w:hAnsi="Arial" w:cs="Arial"/>
        </w:rPr>
        <w:t>Increased awareness of public on importance of active participation of civil society in major development initiatives in the region of Western Balkans</w:t>
      </w:r>
    </w:p>
    <w:p w14:paraId="663031B9" w14:textId="77777777" w:rsidR="00B0508A" w:rsidRPr="003335F1" w:rsidRDefault="00B0508A" w:rsidP="002100E6">
      <w:pPr>
        <w:spacing w:line="276" w:lineRule="auto"/>
        <w:jc w:val="both"/>
        <w:rPr>
          <w:rFonts w:ascii="Arial" w:hAnsi="Arial" w:cs="Arial"/>
          <w:b/>
          <w:u w:val="single"/>
        </w:rPr>
      </w:pPr>
    </w:p>
    <w:p w14:paraId="5788D7AB" w14:textId="09E66152" w:rsidR="0006561D" w:rsidRPr="003335F1" w:rsidRDefault="0006561D" w:rsidP="002100E6">
      <w:pPr>
        <w:spacing w:line="276" w:lineRule="auto"/>
        <w:jc w:val="both"/>
        <w:rPr>
          <w:rFonts w:ascii="Arial" w:hAnsi="Arial" w:cs="Arial"/>
          <w:b/>
          <w:u w:val="single"/>
        </w:rPr>
      </w:pPr>
      <w:r w:rsidRPr="003335F1">
        <w:rPr>
          <w:rFonts w:ascii="Arial" w:hAnsi="Arial" w:cs="Arial"/>
          <w:b/>
          <w:u w:val="single"/>
        </w:rPr>
        <w:t>Areas</w:t>
      </w:r>
    </w:p>
    <w:p w14:paraId="172B46D1" w14:textId="410E5FBF" w:rsidR="0006561D" w:rsidRPr="003335F1" w:rsidRDefault="0006561D" w:rsidP="002100E6">
      <w:pPr>
        <w:spacing w:line="276" w:lineRule="auto"/>
        <w:jc w:val="both"/>
        <w:rPr>
          <w:rFonts w:ascii="Arial" w:hAnsi="Arial" w:cs="Arial"/>
        </w:rPr>
      </w:pPr>
      <w:r w:rsidRPr="003335F1">
        <w:rPr>
          <w:rFonts w:ascii="Arial" w:hAnsi="Arial" w:cs="Arial"/>
        </w:rPr>
        <w:t xml:space="preserve">Regional Grants </w:t>
      </w:r>
      <w:r w:rsidR="00B0508A" w:rsidRPr="003335F1">
        <w:rPr>
          <w:rFonts w:ascii="Arial" w:hAnsi="Arial" w:cs="Arial"/>
        </w:rPr>
        <w:t xml:space="preserve">are a funding mechanism for consortiums of minimum 3 CSOs from 3 countries, and / or formal or informal regional networks </w:t>
      </w:r>
      <w:r w:rsidRPr="003335F1">
        <w:rPr>
          <w:rFonts w:ascii="Arial" w:hAnsi="Arial" w:cs="Arial"/>
        </w:rPr>
        <w:t xml:space="preserve">for projects related to Security and Stability, and Governance, with strong regional </w:t>
      </w:r>
      <w:r w:rsidR="00957918" w:rsidRPr="003335F1">
        <w:rPr>
          <w:rFonts w:ascii="Arial" w:hAnsi="Arial" w:cs="Arial"/>
        </w:rPr>
        <w:t>dimension.</w:t>
      </w:r>
      <w:r w:rsidRPr="003335F1">
        <w:rPr>
          <w:rFonts w:ascii="Arial" w:hAnsi="Arial" w:cs="Arial"/>
        </w:rPr>
        <w:t xml:space="preserve"> </w:t>
      </w:r>
    </w:p>
    <w:p w14:paraId="14663688" w14:textId="77777777" w:rsidR="00890BF7" w:rsidRPr="003335F1" w:rsidRDefault="00890BF7" w:rsidP="002100E6">
      <w:pPr>
        <w:jc w:val="both"/>
        <w:rPr>
          <w:rFonts w:ascii="Arial" w:hAnsi="Arial" w:cs="Arial"/>
        </w:rPr>
      </w:pPr>
      <w:r w:rsidRPr="003335F1">
        <w:rPr>
          <w:rFonts w:ascii="Arial" w:hAnsi="Arial" w:cs="Arial"/>
        </w:rPr>
        <w:t xml:space="preserve">While the type of activities to support the above priority areas are to be proposed by the applicant, the following non-exhaustive list of examples can be given: </w:t>
      </w:r>
    </w:p>
    <w:p w14:paraId="4BF42C88" w14:textId="24EB15AE" w:rsidR="002C37CE" w:rsidRPr="003335F1" w:rsidRDefault="002C37CE" w:rsidP="002100E6">
      <w:pPr>
        <w:spacing w:line="276" w:lineRule="auto"/>
        <w:jc w:val="both"/>
        <w:rPr>
          <w:rFonts w:ascii="Arial" w:hAnsi="Arial" w:cs="Arial"/>
          <w:u w:val="single"/>
        </w:rPr>
      </w:pPr>
      <w:r w:rsidRPr="003335F1">
        <w:rPr>
          <w:rFonts w:ascii="Arial" w:hAnsi="Arial" w:cs="Arial"/>
          <w:u w:val="single"/>
        </w:rPr>
        <w:t>Security and Stability</w:t>
      </w:r>
    </w:p>
    <w:p w14:paraId="0AD787BE" w14:textId="0D4787BF" w:rsidR="00053675" w:rsidRPr="003335F1" w:rsidRDefault="00053675" w:rsidP="002100E6">
      <w:pPr>
        <w:pStyle w:val="ListParagraph"/>
        <w:numPr>
          <w:ilvl w:val="0"/>
          <w:numId w:val="45"/>
        </w:numPr>
        <w:jc w:val="both"/>
        <w:rPr>
          <w:rFonts w:ascii="Arial" w:hAnsi="Arial" w:cs="Arial"/>
        </w:rPr>
      </w:pPr>
      <w:r w:rsidRPr="003335F1">
        <w:rPr>
          <w:rFonts w:ascii="Arial" w:hAnsi="Arial" w:cs="Arial"/>
        </w:rPr>
        <w:t xml:space="preserve">Combating radicalization </w:t>
      </w:r>
    </w:p>
    <w:p w14:paraId="0C2F6535" w14:textId="540189D7" w:rsidR="00957918" w:rsidRPr="003335F1" w:rsidRDefault="00957918" w:rsidP="002100E6">
      <w:pPr>
        <w:pStyle w:val="ListParagraph"/>
        <w:numPr>
          <w:ilvl w:val="0"/>
          <w:numId w:val="45"/>
        </w:numPr>
        <w:jc w:val="both"/>
        <w:rPr>
          <w:rFonts w:ascii="Arial" w:hAnsi="Arial" w:cs="Arial"/>
        </w:rPr>
      </w:pPr>
      <w:r w:rsidRPr="003335F1">
        <w:rPr>
          <w:rFonts w:ascii="Arial" w:hAnsi="Arial" w:cs="Arial"/>
        </w:rPr>
        <w:t>Disinformation as a security threat</w:t>
      </w:r>
    </w:p>
    <w:p w14:paraId="749286D0" w14:textId="171C964A" w:rsidR="00E43EAF" w:rsidRPr="003335F1" w:rsidRDefault="00E43EAF" w:rsidP="002100E6">
      <w:pPr>
        <w:pStyle w:val="ListParagraph"/>
        <w:numPr>
          <w:ilvl w:val="0"/>
          <w:numId w:val="45"/>
        </w:numPr>
        <w:spacing w:after="0" w:line="252" w:lineRule="auto"/>
        <w:contextualSpacing w:val="0"/>
        <w:jc w:val="both"/>
        <w:rPr>
          <w:rFonts w:ascii="Arial" w:eastAsia="Times New Roman" w:hAnsi="Arial" w:cs="Arial"/>
        </w:rPr>
      </w:pPr>
      <w:r w:rsidRPr="003335F1">
        <w:rPr>
          <w:rFonts w:ascii="Arial" w:eastAsia="Times New Roman" w:hAnsi="Arial" w:cs="Arial"/>
        </w:rPr>
        <w:t>Arms trafficking</w:t>
      </w:r>
    </w:p>
    <w:p w14:paraId="3EBE492F" w14:textId="5C1CEECC" w:rsidR="00E43EAF" w:rsidRPr="003335F1" w:rsidRDefault="00E43EAF" w:rsidP="002100E6">
      <w:pPr>
        <w:pStyle w:val="ListParagraph"/>
        <w:numPr>
          <w:ilvl w:val="0"/>
          <w:numId w:val="45"/>
        </w:numPr>
        <w:spacing w:after="0" w:line="252" w:lineRule="auto"/>
        <w:contextualSpacing w:val="0"/>
        <w:jc w:val="both"/>
        <w:rPr>
          <w:rFonts w:ascii="Arial" w:eastAsia="Times New Roman" w:hAnsi="Arial" w:cs="Arial"/>
        </w:rPr>
      </w:pPr>
      <w:r w:rsidRPr="003335F1">
        <w:rPr>
          <w:rFonts w:ascii="Arial" w:eastAsia="Times New Roman" w:hAnsi="Arial" w:cs="Arial"/>
        </w:rPr>
        <w:t>Human trafficking</w:t>
      </w:r>
    </w:p>
    <w:p w14:paraId="344AD62B" w14:textId="77777777" w:rsidR="00E43EAF" w:rsidRPr="003335F1" w:rsidRDefault="00E43EAF" w:rsidP="002100E6">
      <w:pPr>
        <w:pStyle w:val="ListParagraph"/>
        <w:numPr>
          <w:ilvl w:val="0"/>
          <w:numId w:val="45"/>
        </w:numPr>
        <w:spacing w:after="0" w:line="252" w:lineRule="auto"/>
        <w:contextualSpacing w:val="0"/>
        <w:jc w:val="both"/>
        <w:rPr>
          <w:rFonts w:ascii="Arial" w:eastAsia="Times New Roman" w:hAnsi="Arial" w:cs="Arial"/>
        </w:rPr>
      </w:pPr>
      <w:r w:rsidRPr="003335F1">
        <w:rPr>
          <w:rFonts w:ascii="Arial" w:eastAsia="Times New Roman" w:hAnsi="Arial" w:cs="Arial"/>
        </w:rPr>
        <w:t>Cybercrime as a destabilizer of security</w:t>
      </w:r>
    </w:p>
    <w:p w14:paraId="36070C29" w14:textId="05452E65" w:rsidR="00E43EAF" w:rsidRPr="003335F1" w:rsidRDefault="00843092" w:rsidP="002100E6">
      <w:pPr>
        <w:pStyle w:val="ListParagraph"/>
        <w:numPr>
          <w:ilvl w:val="0"/>
          <w:numId w:val="45"/>
        </w:numPr>
        <w:spacing w:after="0" w:line="252" w:lineRule="auto"/>
        <w:contextualSpacing w:val="0"/>
        <w:jc w:val="both"/>
        <w:rPr>
          <w:rFonts w:ascii="Arial" w:eastAsia="Times New Roman" w:hAnsi="Arial" w:cs="Arial"/>
        </w:rPr>
      </w:pPr>
      <w:r w:rsidRPr="003335F1">
        <w:rPr>
          <w:rFonts w:ascii="Arial" w:eastAsia="Times New Roman" w:hAnsi="Arial" w:cs="Arial"/>
        </w:rPr>
        <w:t>The fight against o</w:t>
      </w:r>
      <w:r w:rsidR="00E43EAF" w:rsidRPr="003335F1">
        <w:rPr>
          <w:rFonts w:ascii="Arial" w:eastAsia="Times New Roman" w:hAnsi="Arial" w:cs="Arial"/>
        </w:rPr>
        <w:t>rganized crime</w:t>
      </w:r>
    </w:p>
    <w:p w14:paraId="2DC927A3" w14:textId="414FBA29" w:rsidR="00843092" w:rsidRPr="003335F1" w:rsidRDefault="00843092" w:rsidP="002100E6">
      <w:pPr>
        <w:pStyle w:val="ListParagraph"/>
        <w:numPr>
          <w:ilvl w:val="0"/>
          <w:numId w:val="45"/>
        </w:numPr>
        <w:spacing w:after="0" w:line="252" w:lineRule="auto"/>
        <w:contextualSpacing w:val="0"/>
        <w:jc w:val="both"/>
        <w:rPr>
          <w:rFonts w:ascii="Arial" w:eastAsia="Times New Roman" w:hAnsi="Arial" w:cs="Arial"/>
        </w:rPr>
      </w:pPr>
      <w:r w:rsidRPr="003335F1">
        <w:rPr>
          <w:rFonts w:ascii="Arial" w:eastAsia="Times New Roman" w:hAnsi="Arial" w:cs="Arial"/>
        </w:rPr>
        <w:t>Prevention of money laundering</w:t>
      </w:r>
    </w:p>
    <w:p w14:paraId="476A40E2" w14:textId="1C05FDBE" w:rsidR="00E43EAF" w:rsidRPr="003335F1" w:rsidRDefault="00E43EAF" w:rsidP="002100E6">
      <w:pPr>
        <w:pStyle w:val="ListParagraph"/>
        <w:numPr>
          <w:ilvl w:val="0"/>
          <w:numId w:val="45"/>
        </w:numPr>
        <w:spacing w:after="0" w:line="252" w:lineRule="auto"/>
        <w:contextualSpacing w:val="0"/>
        <w:jc w:val="both"/>
        <w:rPr>
          <w:rFonts w:ascii="Arial" w:eastAsia="Times New Roman" w:hAnsi="Arial" w:cs="Arial"/>
        </w:rPr>
      </w:pPr>
      <w:r w:rsidRPr="003335F1">
        <w:rPr>
          <w:rFonts w:ascii="Arial" w:eastAsia="Times New Roman" w:hAnsi="Arial" w:cs="Arial"/>
        </w:rPr>
        <w:t>The fight against terrorism</w:t>
      </w:r>
    </w:p>
    <w:p w14:paraId="018E9C2A" w14:textId="77777777" w:rsidR="00E43EAF" w:rsidRPr="003335F1" w:rsidRDefault="00E43EAF" w:rsidP="002100E6">
      <w:pPr>
        <w:pStyle w:val="ListParagraph"/>
        <w:numPr>
          <w:ilvl w:val="0"/>
          <w:numId w:val="45"/>
        </w:numPr>
        <w:jc w:val="both"/>
        <w:rPr>
          <w:rFonts w:ascii="Arial" w:hAnsi="Arial" w:cs="Arial"/>
        </w:rPr>
      </w:pPr>
      <w:r w:rsidRPr="003335F1">
        <w:rPr>
          <w:rFonts w:ascii="Arial" w:hAnsi="Arial" w:cs="Arial"/>
        </w:rPr>
        <w:t>Food security amid the armed conflict and climate change</w:t>
      </w:r>
    </w:p>
    <w:p w14:paraId="5709A2DD" w14:textId="0817437C" w:rsidR="00E43EAF" w:rsidRPr="003335F1" w:rsidRDefault="00E43EAF" w:rsidP="002100E6">
      <w:pPr>
        <w:pStyle w:val="ListParagraph"/>
        <w:numPr>
          <w:ilvl w:val="0"/>
          <w:numId w:val="45"/>
        </w:numPr>
        <w:jc w:val="both"/>
        <w:rPr>
          <w:rFonts w:ascii="Arial" w:hAnsi="Arial" w:cs="Arial"/>
        </w:rPr>
      </w:pPr>
      <w:r w:rsidRPr="003335F1">
        <w:rPr>
          <w:rFonts w:ascii="Arial" w:hAnsi="Arial" w:cs="Arial"/>
        </w:rPr>
        <w:t>The influence of the climate change on the security and stability in the region</w:t>
      </w:r>
    </w:p>
    <w:p w14:paraId="27B9ED8D" w14:textId="2B892CAD" w:rsidR="00E43EAF" w:rsidRPr="003335F1" w:rsidRDefault="00E43EAF" w:rsidP="002100E6">
      <w:pPr>
        <w:pStyle w:val="ListParagraph"/>
        <w:numPr>
          <w:ilvl w:val="0"/>
          <w:numId w:val="45"/>
        </w:numPr>
        <w:jc w:val="both"/>
        <w:rPr>
          <w:rFonts w:ascii="Arial" w:hAnsi="Arial" w:cs="Arial"/>
        </w:rPr>
      </w:pPr>
      <w:r w:rsidRPr="003335F1">
        <w:rPr>
          <w:rFonts w:ascii="Arial" w:hAnsi="Arial" w:cs="Arial"/>
        </w:rPr>
        <w:t xml:space="preserve">Energy security </w:t>
      </w:r>
    </w:p>
    <w:p w14:paraId="7FC9DFFE" w14:textId="19F9266A" w:rsidR="00053675" w:rsidRPr="003335F1" w:rsidRDefault="001C4E28" w:rsidP="002100E6">
      <w:pPr>
        <w:pStyle w:val="ListParagraph"/>
        <w:numPr>
          <w:ilvl w:val="0"/>
          <w:numId w:val="45"/>
        </w:numPr>
        <w:jc w:val="both"/>
        <w:rPr>
          <w:rFonts w:ascii="Arial" w:hAnsi="Arial" w:cs="Arial"/>
        </w:rPr>
      </w:pPr>
      <w:r w:rsidRPr="003335F1">
        <w:rPr>
          <w:rFonts w:ascii="Arial" w:hAnsi="Arial" w:cs="Arial"/>
        </w:rPr>
        <w:t>Preparedness for emergency situations</w:t>
      </w:r>
    </w:p>
    <w:p w14:paraId="437BF6F5" w14:textId="77777777" w:rsidR="00A3730B" w:rsidRPr="003335F1" w:rsidRDefault="001C4E28" w:rsidP="002100E6">
      <w:pPr>
        <w:pStyle w:val="ListParagraph"/>
        <w:numPr>
          <w:ilvl w:val="0"/>
          <w:numId w:val="45"/>
        </w:numPr>
        <w:spacing w:before="100" w:beforeAutospacing="1" w:after="100" w:afterAutospacing="1" w:line="240" w:lineRule="auto"/>
        <w:jc w:val="both"/>
        <w:rPr>
          <w:rFonts w:ascii="Arial" w:eastAsia="Times New Roman" w:hAnsi="Arial" w:cs="Arial"/>
        </w:rPr>
      </w:pPr>
      <w:r w:rsidRPr="003335F1">
        <w:rPr>
          <w:rFonts w:ascii="Arial" w:hAnsi="Arial" w:cs="Arial"/>
        </w:rPr>
        <w:t>Intercultural dialogue</w:t>
      </w:r>
    </w:p>
    <w:p w14:paraId="7366FA98" w14:textId="73676629" w:rsidR="00A3730B" w:rsidRPr="003335F1" w:rsidRDefault="00A3730B" w:rsidP="002100E6">
      <w:pPr>
        <w:pStyle w:val="ListParagraph"/>
        <w:numPr>
          <w:ilvl w:val="0"/>
          <w:numId w:val="45"/>
        </w:numPr>
        <w:spacing w:before="100" w:beforeAutospacing="1" w:after="100" w:afterAutospacing="1" w:line="240" w:lineRule="auto"/>
        <w:jc w:val="both"/>
        <w:rPr>
          <w:rFonts w:ascii="Arial" w:eastAsia="Times New Roman" w:hAnsi="Arial" w:cs="Arial"/>
        </w:rPr>
      </w:pPr>
      <w:r w:rsidRPr="003335F1">
        <w:rPr>
          <w:rFonts w:ascii="Arial" w:eastAsia="Times New Roman" w:hAnsi="Arial" w:cs="Arial"/>
        </w:rPr>
        <w:t>Social cohesion, reconciliation and peace</w:t>
      </w:r>
    </w:p>
    <w:p w14:paraId="60C730C5" w14:textId="5F7C0C09" w:rsidR="00AC5FDE" w:rsidRPr="003335F1" w:rsidRDefault="00AC5FDE" w:rsidP="002100E6">
      <w:pPr>
        <w:pStyle w:val="ListParagraph"/>
        <w:numPr>
          <w:ilvl w:val="0"/>
          <w:numId w:val="45"/>
        </w:numPr>
        <w:spacing w:before="100" w:beforeAutospacing="1" w:after="100" w:afterAutospacing="1" w:line="240" w:lineRule="auto"/>
        <w:jc w:val="both"/>
        <w:rPr>
          <w:rFonts w:ascii="Arial" w:eastAsia="Times New Roman" w:hAnsi="Arial" w:cs="Arial"/>
        </w:rPr>
      </w:pPr>
      <w:r w:rsidRPr="003335F1">
        <w:rPr>
          <w:rFonts w:ascii="Arial" w:eastAsia="Times New Roman" w:hAnsi="Arial" w:cs="Arial"/>
        </w:rPr>
        <w:t xml:space="preserve">Human </w:t>
      </w:r>
      <w:r w:rsidR="00B0508A" w:rsidRPr="003335F1">
        <w:rPr>
          <w:rFonts w:ascii="Arial" w:eastAsia="Times New Roman" w:hAnsi="Arial" w:cs="Arial"/>
        </w:rPr>
        <w:t>security</w:t>
      </w:r>
      <w:r w:rsidRPr="003335F1">
        <w:rPr>
          <w:rFonts w:ascii="Arial" w:eastAsia="Times New Roman" w:hAnsi="Arial" w:cs="Arial"/>
        </w:rPr>
        <w:t xml:space="preserve"> and gender equality</w:t>
      </w:r>
    </w:p>
    <w:p w14:paraId="5966E146" w14:textId="303B119D" w:rsidR="00AC5FDE" w:rsidRPr="003335F1" w:rsidRDefault="00AC5FDE" w:rsidP="002100E6">
      <w:pPr>
        <w:pStyle w:val="ListParagraph"/>
        <w:numPr>
          <w:ilvl w:val="0"/>
          <w:numId w:val="45"/>
        </w:numPr>
        <w:spacing w:before="100" w:beforeAutospacing="1" w:after="100" w:afterAutospacing="1" w:line="240" w:lineRule="auto"/>
        <w:jc w:val="both"/>
        <w:rPr>
          <w:rFonts w:ascii="Arial" w:eastAsia="Times New Roman" w:hAnsi="Arial" w:cs="Arial"/>
        </w:rPr>
      </w:pPr>
      <w:r w:rsidRPr="003335F1">
        <w:rPr>
          <w:rFonts w:ascii="Arial" w:hAnsi="Arial" w:cs="Arial"/>
        </w:rPr>
        <w:t>Cyber security</w:t>
      </w:r>
    </w:p>
    <w:p w14:paraId="651F70CD" w14:textId="46CCD5AC" w:rsidR="00B0508A" w:rsidRPr="003335F1" w:rsidRDefault="00B0508A" w:rsidP="002100E6">
      <w:pPr>
        <w:pStyle w:val="ListParagraph"/>
        <w:numPr>
          <w:ilvl w:val="0"/>
          <w:numId w:val="45"/>
        </w:numPr>
        <w:spacing w:before="100" w:beforeAutospacing="1" w:after="100" w:afterAutospacing="1" w:line="240" w:lineRule="auto"/>
        <w:jc w:val="both"/>
        <w:rPr>
          <w:rFonts w:ascii="Arial" w:eastAsia="Times New Roman" w:hAnsi="Arial" w:cs="Arial"/>
        </w:rPr>
      </w:pPr>
      <w:r w:rsidRPr="003335F1">
        <w:rPr>
          <w:rFonts w:ascii="Arial" w:hAnsi="Arial" w:cs="Arial"/>
        </w:rPr>
        <w:t>Data privacy</w:t>
      </w:r>
    </w:p>
    <w:p w14:paraId="5F841E8C" w14:textId="2830A202" w:rsidR="00B107E1" w:rsidRPr="003335F1" w:rsidRDefault="00B107E1" w:rsidP="00B107E1">
      <w:pPr>
        <w:pStyle w:val="ListParagraph"/>
        <w:numPr>
          <w:ilvl w:val="0"/>
          <w:numId w:val="45"/>
        </w:numPr>
        <w:spacing w:before="100" w:beforeAutospacing="1" w:after="100" w:afterAutospacing="1" w:line="240" w:lineRule="auto"/>
        <w:jc w:val="both"/>
        <w:rPr>
          <w:rFonts w:ascii="Arial" w:hAnsi="Arial" w:cs="Arial"/>
        </w:rPr>
      </w:pPr>
      <w:r w:rsidRPr="003335F1">
        <w:rPr>
          <w:rFonts w:ascii="Arial" w:hAnsi="Arial" w:cs="Arial"/>
        </w:rPr>
        <w:t>Overseeing security institutions/monitoring the implementation of security and stability policies</w:t>
      </w:r>
    </w:p>
    <w:p w14:paraId="23D7495F" w14:textId="4EAE9962" w:rsidR="002C37CE" w:rsidRPr="003335F1" w:rsidRDefault="002C37CE" w:rsidP="002100E6">
      <w:pPr>
        <w:spacing w:line="276" w:lineRule="auto"/>
        <w:jc w:val="both"/>
        <w:rPr>
          <w:rFonts w:ascii="Arial" w:hAnsi="Arial" w:cs="Arial"/>
          <w:u w:val="single"/>
        </w:rPr>
      </w:pPr>
      <w:r w:rsidRPr="003335F1">
        <w:rPr>
          <w:rFonts w:ascii="Arial" w:hAnsi="Arial" w:cs="Arial"/>
          <w:u w:val="single"/>
        </w:rPr>
        <w:t>Governance</w:t>
      </w:r>
    </w:p>
    <w:p w14:paraId="529849E5" w14:textId="3870000A" w:rsidR="005E2C45" w:rsidRPr="003335F1" w:rsidRDefault="005E2C45" w:rsidP="002100E6">
      <w:pPr>
        <w:pStyle w:val="ListParagraph"/>
        <w:numPr>
          <w:ilvl w:val="0"/>
          <w:numId w:val="45"/>
        </w:numPr>
        <w:jc w:val="both"/>
        <w:rPr>
          <w:rFonts w:ascii="Arial" w:hAnsi="Arial" w:cs="Arial"/>
        </w:rPr>
      </w:pPr>
      <w:r w:rsidRPr="003335F1">
        <w:rPr>
          <w:rFonts w:ascii="Arial" w:hAnsi="Arial" w:cs="Arial"/>
        </w:rPr>
        <w:t>Promoting digital literacy</w:t>
      </w:r>
    </w:p>
    <w:p w14:paraId="2DFD2D25" w14:textId="77777777" w:rsidR="005E2C45" w:rsidRPr="003335F1" w:rsidRDefault="005E2C45" w:rsidP="002100E6">
      <w:pPr>
        <w:pStyle w:val="ListParagraph"/>
        <w:numPr>
          <w:ilvl w:val="0"/>
          <w:numId w:val="44"/>
        </w:numPr>
        <w:spacing w:after="0" w:line="252" w:lineRule="auto"/>
        <w:contextualSpacing w:val="0"/>
        <w:jc w:val="both"/>
        <w:rPr>
          <w:rFonts w:ascii="Arial" w:eastAsia="Times New Roman" w:hAnsi="Arial" w:cs="Arial"/>
        </w:rPr>
      </w:pPr>
      <w:r w:rsidRPr="003335F1">
        <w:rPr>
          <w:rFonts w:ascii="Arial" w:eastAsia="Times New Roman" w:hAnsi="Arial" w:cs="Arial"/>
        </w:rPr>
        <w:t xml:space="preserve">Freedom of expression </w:t>
      </w:r>
    </w:p>
    <w:p w14:paraId="3CE033DC" w14:textId="1FA16DBE" w:rsidR="005E2C45" w:rsidRPr="003335F1" w:rsidRDefault="00234197" w:rsidP="002100E6">
      <w:pPr>
        <w:pStyle w:val="ListParagraph"/>
        <w:numPr>
          <w:ilvl w:val="0"/>
          <w:numId w:val="44"/>
        </w:numPr>
        <w:spacing w:after="0" w:line="252" w:lineRule="auto"/>
        <w:contextualSpacing w:val="0"/>
        <w:jc w:val="both"/>
        <w:rPr>
          <w:rFonts w:ascii="Arial" w:eastAsia="Times New Roman" w:hAnsi="Arial" w:cs="Arial"/>
        </w:rPr>
      </w:pPr>
      <w:r w:rsidRPr="003335F1">
        <w:rPr>
          <w:rFonts w:ascii="Arial" w:eastAsia="Times New Roman" w:hAnsi="Arial" w:cs="Arial"/>
        </w:rPr>
        <w:t>C</w:t>
      </w:r>
      <w:r w:rsidR="005E2C45" w:rsidRPr="003335F1">
        <w:rPr>
          <w:rFonts w:ascii="Arial" w:eastAsia="Times New Roman" w:hAnsi="Arial" w:cs="Arial"/>
        </w:rPr>
        <w:t>ivil society participation</w:t>
      </w:r>
      <w:r w:rsidRPr="003335F1">
        <w:rPr>
          <w:rFonts w:ascii="Arial" w:eastAsia="Times New Roman" w:hAnsi="Arial" w:cs="Arial"/>
        </w:rPr>
        <w:t xml:space="preserve"> in decision making</w:t>
      </w:r>
    </w:p>
    <w:p w14:paraId="0032517F" w14:textId="164FCF33" w:rsidR="005E2C45" w:rsidRPr="003335F1" w:rsidRDefault="005E2C45" w:rsidP="002100E6">
      <w:pPr>
        <w:pStyle w:val="ListParagraph"/>
        <w:numPr>
          <w:ilvl w:val="0"/>
          <w:numId w:val="44"/>
        </w:numPr>
        <w:spacing w:after="0" w:line="252" w:lineRule="auto"/>
        <w:contextualSpacing w:val="0"/>
        <w:jc w:val="both"/>
        <w:rPr>
          <w:rFonts w:ascii="Arial" w:eastAsia="Times New Roman" w:hAnsi="Arial" w:cs="Arial"/>
        </w:rPr>
      </w:pPr>
      <w:r w:rsidRPr="003335F1">
        <w:rPr>
          <w:rFonts w:ascii="Arial" w:eastAsia="Times New Roman" w:hAnsi="Arial" w:cs="Arial"/>
        </w:rPr>
        <w:t>Fight against fake news</w:t>
      </w:r>
    </w:p>
    <w:p w14:paraId="0ECC9366" w14:textId="58EB7A3F" w:rsidR="005E2C45" w:rsidRPr="003335F1" w:rsidRDefault="00AC5FDE" w:rsidP="002100E6">
      <w:pPr>
        <w:pStyle w:val="ListParagraph"/>
        <w:numPr>
          <w:ilvl w:val="0"/>
          <w:numId w:val="44"/>
        </w:numPr>
        <w:spacing w:after="0" w:line="252" w:lineRule="auto"/>
        <w:contextualSpacing w:val="0"/>
        <w:jc w:val="both"/>
        <w:rPr>
          <w:rFonts w:ascii="Arial" w:eastAsia="Times New Roman" w:hAnsi="Arial" w:cs="Arial"/>
        </w:rPr>
      </w:pPr>
      <w:r w:rsidRPr="003335F1">
        <w:rPr>
          <w:rFonts w:ascii="Arial" w:eastAsia="Times New Roman" w:hAnsi="Arial" w:cs="Arial"/>
        </w:rPr>
        <w:t>Euro-Atlantic integration</w:t>
      </w:r>
    </w:p>
    <w:p w14:paraId="5CBDB886" w14:textId="6D899912" w:rsidR="00234197" w:rsidRPr="003335F1" w:rsidRDefault="005B45F2" w:rsidP="002100E6">
      <w:pPr>
        <w:pStyle w:val="ListParagraph"/>
        <w:numPr>
          <w:ilvl w:val="0"/>
          <w:numId w:val="44"/>
        </w:numPr>
        <w:spacing w:after="0" w:line="252" w:lineRule="auto"/>
        <w:contextualSpacing w:val="0"/>
        <w:jc w:val="both"/>
        <w:rPr>
          <w:rFonts w:ascii="Arial" w:eastAsia="Times New Roman" w:hAnsi="Arial" w:cs="Arial"/>
        </w:rPr>
      </w:pPr>
      <w:r w:rsidRPr="003335F1">
        <w:rPr>
          <w:rFonts w:ascii="Arial" w:eastAsia="Times New Roman" w:hAnsi="Arial" w:cs="Arial"/>
        </w:rPr>
        <w:t xml:space="preserve">Digitalization </w:t>
      </w:r>
    </w:p>
    <w:p w14:paraId="52C2298B" w14:textId="3B2DEF44" w:rsidR="005B45F2" w:rsidRPr="003335F1" w:rsidRDefault="005B45F2" w:rsidP="002100E6">
      <w:pPr>
        <w:pStyle w:val="ListParagraph"/>
        <w:numPr>
          <w:ilvl w:val="0"/>
          <w:numId w:val="44"/>
        </w:numPr>
        <w:spacing w:after="0" w:line="252" w:lineRule="auto"/>
        <w:contextualSpacing w:val="0"/>
        <w:jc w:val="both"/>
        <w:rPr>
          <w:rFonts w:ascii="Arial" w:eastAsia="Times New Roman" w:hAnsi="Arial" w:cs="Arial"/>
        </w:rPr>
      </w:pPr>
      <w:r w:rsidRPr="003335F1">
        <w:rPr>
          <w:rFonts w:ascii="Arial" w:eastAsia="Times New Roman" w:hAnsi="Arial" w:cs="Arial"/>
        </w:rPr>
        <w:t>Public administration reforms</w:t>
      </w:r>
    </w:p>
    <w:p w14:paraId="6C40DDFD" w14:textId="743FBC0A" w:rsidR="00B0508A" w:rsidRPr="003335F1" w:rsidRDefault="00B0508A" w:rsidP="002100E6">
      <w:pPr>
        <w:pStyle w:val="ListParagraph"/>
        <w:numPr>
          <w:ilvl w:val="0"/>
          <w:numId w:val="44"/>
        </w:numPr>
        <w:spacing w:after="0" w:line="252" w:lineRule="auto"/>
        <w:contextualSpacing w:val="0"/>
        <w:jc w:val="both"/>
        <w:rPr>
          <w:rFonts w:ascii="Arial" w:eastAsia="Times New Roman" w:hAnsi="Arial" w:cs="Arial"/>
        </w:rPr>
      </w:pPr>
      <w:r w:rsidRPr="003335F1">
        <w:rPr>
          <w:rFonts w:ascii="Arial" w:eastAsia="Times New Roman" w:hAnsi="Arial" w:cs="Arial"/>
        </w:rPr>
        <w:t>Hidden economy</w:t>
      </w:r>
    </w:p>
    <w:p w14:paraId="4C1DC52B" w14:textId="6F9FF341" w:rsidR="00B0508A" w:rsidRPr="003335F1" w:rsidRDefault="00B0508A" w:rsidP="002100E6">
      <w:pPr>
        <w:pStyle w:val="ListParagraph"/>
        <w:numPr>
          <w:ilvl w:val="0"/>
          <w:numId w:val="44"/>
        </w:numPr>
        <w:spacing w:after="0" w:line="252" w:lineRule="auto"/>
        <w:contextualSpacing w:val="0"/>
        <w:jc w:val="both"/>
        <w:rPr>
          <w:rFonts w:ascii="Arial" w:eastAsia="Times New Roman" w:hAnsi="Arial" w:cs="Arial"/>
        </w:rPr>
      </w:pPr>
      <w:r w:rsidRPr="003335F1">
        <w:rPr>
          <w:rFonts w:ascii="Arial" w:eastAsia="Times New Roman" w:hAnsi="Arial" w:cs="Arial"/>
        </w:rPr>
        <w:t xml:space="preserve">Corruption, including high level corruption </w:t>
      </w:r>
    </w:p>
    <w:p w14:paraId="6A82B70A" w14:textId="6DCDBBC4" w:rsidR="007541B9" w:rsidRPr="003335F1" w:rsidRDefault="007541B9" w:rsidP="002100E6">
      <w:pPr>
        <w:spacing w:line="276" w:lineRule="auto"/>
        <w:jc w:val="both"/>
        <w:rPr>
          <w:rStyle w:val="normaltextrun"/>
          <w:rFonts w:ascii="Arial" w:hAnsi="Arial" w:cs="Arial"/>
          <w:color w:val="000000"/>
          <w:shd w:val="clear" w:color="auto" w:fill="FFFFFF"/>
        </w:rPr>
      </w:pPr>
    </w:p>
    <w:p w14:paraId="08A94A37" w14:textId="75B6473A" w:rsidR="00E51219" w:rsidRPr="003335F1" w:rsidRDefault="00E51219" w:rsidP="002100E6">
      <w:pPr>
        <w:spacing w:line="276" w:lineRule="auto"/>
        <w:jc w:val="both"/>
        <w:rPr>
          <w:rStyle w:val="normaltextrun"/>
          <w:rFonts w:ascii="Arial" w:hAnsi="Arial" w:cs="Arial"/>
          <w:b/>
          <w:bCs/>
          <w:color w:val="000000"/>
          <w:u w:val="single"/>
          <w:shd w:val="clear" w:color="auto" w:fill="FFFFFF"/>
        </w:rPr>
      </w:pPr>
      <w:r w:rsidRPr="003335F1">
        <w:rPr>
          <w:rStyle w:val="normaltextrun"/>
          <w:rFonts w:ascii="Arial" w:hAnsi="Arial" w:cs="Arial"/>
          <w:b/>
          <w:bCs/>
          <w:color w:val="000000"/>
          <w:u w:val="single"/>
          <w:shd w:val="clear" w:color="auto" w:fill="FFFFFF"/>
        </w:rPr>
        <w:t>Expected results</w:t>
      </w:r>
    </w:p>
    <w:p w14:paraId="2CFCEECC" w14:textId="77777777" w:rsidR="00E51219" w:rsidRPr="003335F1" w:rsidRDefault="00E51219" w:rsidP="00E51219">
      <w:pPr>
        <w:pStyle w:val="ListParagraph"/>
        <w:numPr>
          <w:ilvl w:val="0"/>
          <w:numId w:val="31"/>
        </w:numPr>
        <w:spacing w:after="0" w:line="240" w:lineRule="auto"/>
        <w:contextualSpacing w:val="0"/>
        <w:jc w:val="both"/>
        <w:rPr>
          <w:rFonts w:ascii="Arial" w:hAnsi="Arial" w:cs="Arial"/>
        </w:rPr>
      </w:pPr>
      <w:r w:rsidRPr="003335F1">
        <w:rPr>
          <w:rFonts w:ascii="Arial" w:hAnsi="Arial" w:cs="Arial"/>
        </w:rPr>
        <w:t xml:space="preserve">Developed strong regional partnerships between civil society organizations from the region of the Western Balkans </w:t>
      </w:r>
    </w:p>
    <w:p w14:paraId="4A505A6C" w14:textId="33E0BCDF" w:rsidR="00E51219" w:rsidRPr="003335F1" w:rsidRDefault="00E51219" w:rsidP="00E51219">
      <w:pPr>
        <w:pStyle w:val="ListParagraph"/>
        <w:numPr>
          <w:ilvl w:val="0"/>
          <w:numId w:val="31"/>
        </w:numPr>
        <w:spacing w:after="0" w:line="240" w:lineRule="auto"/>
        <w:contextualSpacing w:val="0"/>
        <w:jc w:val="both"/>
        <w:rPr>
          <w:rFonts w:ascii="Arial" w:hAnsi="Arial" w:cs="Arial"/>
        </w:rPr>
      </w:pPr>
      <w:r w:rsidRPr="003335F1">
        <w:rPr>
          <w:rFonts w:ascii="Arial" w:hAnsi="Arial" w:cs="Arial"/>
        </w:rPr>
        <w:t>Developed strong regional partnership between CSOs and with their EU counterparts and public authorities</w:t>
      </w:r>
    </w:p>
    <w:p w14:paraId="07A9BFDF" w14:textId="73E0B235" w:rsidR="00E51219" w:rsidRPr="003335F1" w:rsidRDefault="00E51219" w:rsidP="00E51219">
      <w:pPr>
        <w:pStyle w:val="ListParagraph"/>
        <w:numPr>
          <w:ilvl w:val="0"/>
          <w:numId w:val="31"/>
        </w:numPr>
        <w:spacing w:after="0" w:line="240" w:lineRule="auto"/>
        <w:contextualSpacing w:val="0"/>
        <w:jc w:val="both"/>
        <w:rPr>
          <w:rFonts w:ascii="Arial" w:hAnsi="Arial" w:cs="Arial"/>
        </w:rPr>
      </w:pPr>
      <w:r w:rsidRPr="003335F1">
        <w:rPr>
          <w:rFonts w:ascii="Arial" w:hAnsi="Arial" w:cs="Arial"/>
        </w:rPr>
        <w:t xml:space="preserve">Increased effectiveness of citizen influencing through regional networking on Security and Stability and Governance in the Western Balkans region </w:t>
      </w:r>
    </w:p>
    <w:p w14:paraId="6CD77647" w14:textId="77777777" w:rsidR="00E51219" w:rsidRPr="003335F1" w:rsidRDefault="00E51219" w:rsidP="002100E6">
      <w:pPr>
        <w:spacing w:line="276" w:lineRule="auto"/>
        <w:jc w:val="both"/>
        <w:rPr>
          <w:rStyle w:val="normaltextrun"/>
          <w:rFonts w:ascii="Arial" w:hAnsi="Arial" w:cs="Arial"/>
          <w:color w:val="000000"/>
          <w:shd w:val="clear" w:color="auto" w:fill="FFFFFF"/>
        </w:rPr>
      </w:pPr>
    </w:p>
    <w:p w14:paraId="1847669B" w14:textId="07C91455" w:rsidR="00DA5EC8" w:rsidRPr="003335F1" w:rsidRDefault="00DA5EC8" w:rsidP="002100E6">
      <w:pPr>
        <w:spacing w:line="276" w:lineRule="auto"/>
        <w:jc w:val="both"/>
        <w:rPr>
          <w:rFonts w:ascii="Arial" w:hAnsi="Arial" w:cs="Arial"/>
          <w:b/>
          <w:iCs/>
          <w:u w:val="single"/>
        </w:rPr>
      </w:pPr>
      <w:r w:rsidRPr="003335F1">
        <w:rPr>
          <w:rFonts w:ascii="Arial" w:hAnsi="Arial" w:cs="Arial"/>
          <w:b/>
          <w:iCs/>
          <w:u w:val="single"/>
        </w:rPr>
        <w:t xml:space="preserve">Timeframe for project implementation </w:t>
      </w:r>
    </w:p>
    <w:p w14:paraId="06380F1F" w14:textId="77777777" w:rsidR="00DA5EC8" w:rsidRPr="003335F1" w:rsidRDefault="00DA5EC8" w:rsidP="002100E6">
      <w:pPr>
        <w:spacing w:line="276" w:lineRule="auto"/>
        <w:jc w:val="both"/>
        <w:rPr>
          <w:rFonts w:ascii="Arial" w:hAnsi="Arial" w:cs="Arial"/>
        </w:rPr>
      </w:pPr>
      <w:r w:rsidRPr="003335F1">
        <w:rPr>
          <w:rFonts w:ascii="Arial" w:hAnsi="Arial" w:cs="Arial"/>
        </w:rPr>
        <w:t xml:space="preserve">Duration of supported initiatives will be from </w:t>
      </w:r>
      <w:r w:rsidRPr="003335F1">
        <w:rPr>
          <w:rFonts w:ascii="Arial" w:hAnsi="Arial" w:cs="Arial"/>
          <w:b/>
          <w:bCs/>
        </w:rPr>
        <w:t>18 to 24 months</w:t>
      </w:r>
      <w:r w:rsidRPr="003335F1">
        <w:rPr>
          <w:rFonts w:ascii="Arial" w:hAnsi="Arial" w:cs="Arial"/>
        </w:rPr>
        <w:t>.</w:t>
      </w:r>
    </w:p>
    <w:p w14:paraId="276783AC" w14:textId="0C5EB7F7" w:rsidR="00491639" w:rsidRPr="003335F1" w:rsidRDefault="008F3B28" w:rsidP="002100E6">
      <w:pPr>
        <w:spacing w:line="276" w:lineRule="auto"/>
        <w:jc w:val="both"/>
        <w:rPr>
          <w:rFonts w:ascii="Arial" w:hAnsi="Arial" w:cs="Arial"/>
        </w:rPr>
      </w:pPr>
      <w:r w:rsidRPr="003335F1">
        <w:rPr>
          <w:rFonts w:ascii="Arial" w:hAnsi="Arial" w:cs="Arial"/>
        </w:rPr>
        <w:t xml:space="preserve">Selection process </w:t>
      </w:r>
      <w:r w:rsidR="00987C3C" w:rsidRPr="003335F1">
        <w:rPr>
          <w:rFonts w:ascii="Arial" w:hAnsi="Arial" w:cs="Arial"/>
        </w:rPr>
        <w:t xml:space="preserve">for applications received in response to his </w:t>
      </w:r>
      <w:r w:rsidRPr="003335F1">
        <w:rPr>
          <w:rFonts w:ascii="Arial" w:hAnsi="Arial" w:cs="Arial"/>
        </w:rPr>
        <w:t xml:space="preserve">of </w:t>
      </w:r>
      <w:r w:rsidR="00DA5EC8" w:rsidRPr="003335F1">
        <w:rPr>
          <w:rFonts w:ascii="Arial" w:hAnsi="Arial" w:cs="Arial"/>
        </w:rPr>
        <w:t xml:space="preserve">Call for Applications </w:t>
      </w:r>
      <w:r w:rsidR="00C979C5" w:rsidRPr="003335F1">
        <w:rPr>
          <w:rFonts w:ascii="Arial" w:hAnsi="Arial" w:cs="Arial"/>
        </w:rPr>
        <w:t xml:space="preserve">is planned to be </w:t>
      </w:r>
      <w:r w:rsidR="00987C3C" w:rsidRPr="003335F1">
        <w:rPr>
          <w:rFonts w:ascii="Arial" w:hAnsi="Arial" w:cs="Arial"/>
        </w:rPr>
        <w:t xml:space="preserve">finalized until end of November 2022 and </w:t>
      </w:r>
      <w:r w:rsidR="00017C5D" w:rsidRPr="003335F1">
        <w:rPr>
          <w:rFonts w:ascii="Arial" w:hAnsi="Arial" w:cs="Arial"/>
        </w:rPr>
        <w:t xml:space="preserve">start </w:t>
      </w:r>
      <w:r w:rsidR="00C979C5" w:rsidRPr="003335F1">
        <w:rPr>
          <w:rFonts w:ascii="Arial" w:hAnsi="Arial" w:cs="Arial"/>
        </w:rPr>
        <w:t xml:space="preserve">of </w:t>
      </w:r>
      <w:r w:rsidR="00987C3C" w:rsidRPr="003335F1">
        <w:rPr>
          <w:rFonts w:ascii="Arial" w:hAnsi="Arial" w:cs="Arial"/>
        </w:rPr>
        <w:t xml:space="preserve">the </w:t>
      </w:r>
      <w:r w:rsidR="004F2AED" w:rsidRPr="003335F1">
        <w:rPr>
          <w:rFonts w:ascii="Arial" w:hAnsi="Arial" w:cs="Arial"/>
        </w:rPr>
        <w:t>approved</w:t>
      </w:r>
      <w:r w:rsidR="00017C5D" w:rsidRPr="003335F1">
        <w:rPr>
          <w:rFonts w:ascii="Arial" w:hAnsi="Arial" w:cs="Arial"/>
        </w:rPr>
        <w:t xml:space="preserve"> projects </w:t>
      </w:r>
      <w:r w:rsidR="00C979C5" w:rsidRPr="003335F1">
        <w:rPr>
          <w:rFonts w:ascii="Arial" w:hAnsi="Arial" w:cs="Arial"/>
        </w:rPr>
        <w:t xml:space="preserve">is planned for </w:t>
      </w:r>
      <w:r w:rsidR="00017C5D" w:rsidRPr="003335F1">
        <w:rPr>
          <w:rFonts w:ascii="Arial" w:hAnsi="Arial" w:cs="Arial"/>
        </w:rPr>
        <w:t>Dec</w:t>
      </w:r>
      <w:r w:rsidR="00382EFF" w:rsidRPr="003335F1">
        <w:rPr>
          <w:rFonts w:ascii="Arial" w:hAnsi="Arial" w:cs="Arial"/>
        </w:rPr>
        <w:t>ember</w:t>
      </w:r>
      <w:r w:rsidR="00017C5D" w:rsidRPr="003335F1">
        <w:rPr>
          <w:rFonts w:ascii="Arial" w:hAnsi="Arial" w:cs="Arial"/>
        </w:rPr>
        <w:t xml:space="preserve"> 2022.</w:t>
      </w:r>
      <w:r w:rsidR="00491639" w:rsidRPr="003335F1">
        <w:rPr>
          <w:rFonts w:ascii="Arial" w:hAnsi="Arial" w:cs="Arial"/>
        </w:rPr>
        <w:t xml:space="preserve"> The SMART Balkans reserve the right to change the timeline of the application process, as the evaluation period may vary depending on the number of applicants received.</w:t>
      </w:r>
    </w:p>
    <w:p w14:paraId="212A2E1D" w14:textId="77777777" w:rsidR="005B45F2" w:rsidRPr="003335F1" w:rsidRDefault="005B45F2" w:rsidP="002100E6">
      <w:pPr>
        <w:spacing w:after="0" w:line="276" w:lineRule="auto"/>
        <w:jc w:val="both"/>
        <w:rPr>
          <w:rFonts w:ascii="Arial" w:hAnsi="Arial" w:cs="Arial"/>
          <w:b/>
          <w:i/>
        </w:rPr>
      </w:pPr>
    </w:p>
    <w:p w14:paraId="778E02D6" w14:textId="4C32424D" w:rsidR="00DA5EC8" w:rsidRPr="003335F1" w:rsidRDefault="00DA5EC8" w:rsidP="002100E6">
      <w:pPr>
        <w:spacing w:after="0" w:line="276" w:lineRule="auto"/>
        <w:jc w:val="both"/>
        <w:rPr>
          <w:rFonts w:ascii="Arial" w:hAnsi="Arial" w:cs="Arial"/>
          <w:b/>
          <w:iCs/>
          <w:u w:val="single"/>
        </w:rPr>
      </w:pPr>
      <w:r w:rsidRPr="003335F1">
        <w:rPr>
          <w:rFonts w:ascii="Arial" w:hAnsi="Arial" w:cs="Arial"/>
          <w:b/>
          <w:iCs/>
          <w:u w:val="single"/>
        </w:rPr>
        <w:t xml:space="preserve">Financial frame  </w:t>
      </w:r>
    </w:p>
    <w:p w14:paraId="26C44A61" w14:textId="4041C544" w:rsidR="00DA5EC8" w:rsidRPr="003335F1" w:rsidRDefault="00DA5EC8" w:rsidP="00B8462E">
      <w:pPr>
        <w:spacing w:line="276" w:lineRule="auto"/>
        <w:jc w:val="both"/>
        <w:rPr>
          <w:rFonts w:ascii="Arial" w:hAnsi="Arial" w:cs="Arial"/>
        </w:rPr>
      </w:pPr>
      <w:r w:rsidRPr="003335F1">
        <w:rPr>
          <w:rFonts w:ascii="Arial" w:hAnsi="Arial" w:cs="Arial"/>
        </w:rPr>
        <w:t>Total amount available for distribution under this call is 17,296,200 NOK</w:t>
      </w:r>
      <w:r w:rsidR="00B8462E" w:rsidRPr="003335F1">
        <w:rPr>
          <w:rFonts w:ascii="Arial" w:hAnsi="Arial" w:cs="Arial"/>
        </w:rPr>
        <w:t xml:space="preserve"> (approximately </w:t>
      </w:r>
      <w:r w:rsidR="00C75337" w:rsidRPr="003335F1">
        <w:rPr>
          <w:rFonts w:ascii="Arial" w:hAnsi="Arial" w:cs="Arial"/>
        </w:rPr>
        <w:t xml:space="preserve">1,695,705 </w:t>
      </w:r>
      <w:r w:rsidR="00B8462E" w:rsidRPr="003335F1">
        <w:rPr>
          <w:rFonts w:ascii="Arial" w:hAnsi="Arial" w:cs="Arial"/>
        </w:rPr>
        <w:t>EUR)</w:t>
      </w:r>
      <w:r w:rsidRPr="003335F1">
        <w:rPr>
          <w:rFonts w:ascii="Arial" w:hAnsi="Arial" w:cs="Arial"/>
        </w:rPr>
        <w:t>, for 9 grants, with individual a</w:t>
      </w:r>
      <w:r w:rsidRPr="003335F1">
        <w:rPr>
          <w:rFonts w:ascii="Arial" w:eastAsia="Times New Roman" w:hAnsi="Arial" w:cs="Arial"/>
          <w:bCs/>
          <w:lang w:eastAsia="bs-Latn-BA"/>
        </w:rPr>
        <w:t xml:space="preserve">ward amount range from </w:t>
      </w:r>
      <w:r w:rsidRPr="003335F1">
        <w:rPr>
          <w:rFonts w:ascii="Arial" w:hAnsi="Arial" w:cs="Arial"/>
        </w:rPr>
        <w:t xml:space="preserve">912,000 NOK </w:t>
      </w:r>
      <w:r w:rsidR="00382EFF" w:rsidRPr="003335F1">
        <w:rPr>
          <w:rFonts w:ascii="Arial" w:hAnsi="Arial" w:cs="Arial"/>
        </w:rPr>
        <w:t>to</w:t>
      </w:r>
      <w:r w:rsidRPr="003335F1">
        <w:rPr>
          <w:rFonts w:ascii="Arial" w:hAnsi="Arial" w:cs="Arial"/>
        </w:rPr>
        <w:t xml:space="preserve"> 1,921,800 NOK</w:t>
      </w:r>
      <w:r w:rsidR="00B8462E" w:rsidRPr="003335F1">
        <w:rPr>
          <w:rFonts w:ascii="Arial" w:hAnsi="Arial" w:cs="Arial"/>
        </w:rPr>
        <w:t xml:space="preserve"> (89,</w:t>
      </w:r>
      <w:r w:rsidR="00C75337" w:rsidRPr="003335F1">
        <w:rPr>
          <w:rFonts w:ascii="Arial" w:hAnsi="Arial" w:cs="Arial"/>
        </w:rPr>
        <w:t>4</w:t>
      </w:r>
      <w:r w:rsidR="00B8462E" w:rsidRPr="003335F1">
        <w:rPr>
          <w:rFonts w:ascii="Arial" w:hAnsi="Arial" w:cs="Arial"/>
        </w:rPr>
        <w:t>00 - 188,400 EUR)</w:t>
      </w:r>
      <w:r w:rsidRPr="003335F1">
        <w:rPr>
          <w:rFonts w:ascii="Arial" w:hAnsi="Arial" w:cs="Arial"/>
        </w:rPr>
        <w:t>.</w:t>
      </w:r>
    </w:p>
    <w:p w14:paraId="0149F327" w14:textId="46BF42CD" w:rsidR="00745812" w:rsidRPr="003335F1" w:rsidRDefault="00540672" w:rsidP="002100E6">
      <w:pPr>
        <w:spacing w:line="276" w:lineRule="auto"/>
        <w:jc w:val="both"/>
        <w:rPr>
          <w:rFonts w:ascii="Arial" w:hAnsi="Arial" w:cs="Arial"/>
        </w:rPr>
      </w:pPr>
      <w:r w:rsidRPr="003335F1">
        <w:rPr>
          <w:rFonts w:ascii="Arial" w:hAnsi="Arial" w:cs="Arial"/>
        </w:rPr>
        <w:t xml:space="preserve">Contribution </w:t>
      </w:r>
      <w:r w:rsidR="009D24FF" w:rsidRPr="003335F1">
        <w:rPr>
          <w:rFonts w:ascii="Arial" w:hAnsi="Arial" w:cs="Arial"/>
        </w:rPr>
        <w:t xml:space="preserve">by the applicant is not required, although it is allowed. </w:t>
      </w:r>
    </w:p>
    <w:p w14:paraId="625BF291" w14:textId="77777777" w:rsidR="009D24FF" w:rsidRPr="003335F1" w:rsidRDefault="009D24FF" w:rsidP="002100E6">
      <w:pPr>
        <w:spacing w:after="0" w:line="276" w:lineRule="auto"/>
        <w:jc w:val="both"/>
        <w:rPr>
          <w:rFonts w:ascii="Arial" w:hAnsi="Arial" w:cs="Arial"/>
          <w:b/>
          <w:i/>
        </w:rPr>
      </w:pPr>
    </w:p>
    <w:p w14:paraId="11C04C9E" w14:textId="72C74982" w:rsidR="00DA5EC8" w:rsidRPr="003335F1" w:rsidRDefault="00DA5EC8" w:rsidP="002100E6">
      <w:pPr>
        <w:spacing w:after="0" w:line="276" w:lineRule="auto"/>
        <w:jc w:val="both"/>
        <w:rPr>
          <w:rFonts w:ascii="Arial" w:hAnsi="Arial" w:cs="Arial"/>
          <w:b/>
          <w:iCs/>
          <w:u w:val="single"/>
        </w:rPr>
      </w:pPr>
      <w:r w:rsidRPr="003335F1">
        <w:rPr>
          <w:rFonts w:ascii="Arial" w:hAnsi="Arial" w:cs="Arial"/>
          <w:b/>
          <w:iCs/>
          <w:u w:val="single"/>
        </w:rPr>
        <w:t>Eligible and non</w:t>
      </w:r>
      <w:r w:rsidR="002F1789" w:rsidRPr="003335F1">
        <w:rPr>
          <w:rFonts w:ascii="Arial" w:hAnsi="Arial" w:cs="Arial"/>
          <w:b/>
          <w:iCs/>
          <w:u w:val="single"/>
        </w:rPr>
        <w:t>-</w:t>
      </w:r>
      <w:r w:rsidRPr="003335F1">
        <w:rPr>
          <w:rFonts w:ascii="Arial" w:hAnsi="Arial" w:cs="Arial"/>
          <w:b/>
          <w:iCs/>
          <w:u w:val="single"/>
        </w:rPr>
        <w:t>eligible costs</w:t>
      </w:r>
    </w:p>
    <w:p w14:paraId="19480DA9" w14:textId="77777777" w:rsidR="00DA5EC8" w:rsidRPr="003335F1" w:rsidRDefault="00DA5EC8" w:rsidP="002100E6">
      <w:pPr>
        <w:spacing w:line="276" w:lineRule="auto"/>
        <w:jc w:val="both"/>
        <w:rPr>
          <w:rFonts w:ascii="Arial" w:hAnsi="Arial" w:cs="Arial"/>
        </w:rPr>
      </w:pPr>
      <w:r w:rsidRPr="003335F1">
        <w:rPr>
          <w:rFonts w:ascii="Arial" w:hAnsi="Arial" w:cs="Arial"/>
        </w:rPr>
        <w:t>Eligible costs for funding are:</w:t>
      </w:r>
    </w:p>
    <w:p w14:paraId="7C40D213" w14:textId="77777777" w:rsidR="00DA5EC8" w:rsidRPr="003335F1" w:rsidRDefault="00DA5EC8" w:rsidP="002100E6">
      <w:pPr>
        <w:pStyle w:val="ListParagraph"/>
        <w:numPr>
          <w:ilvl w:val="0"/>
          <w:numId w:val="30"/>
        </w:numPr>
        <w:spacing w:after="200" w:line="276" w:lineRule="auto"/>
        <w:jc w:val="both"/>
        <w:rPr>
          <w:rFonts w:ascii="Arial" w:hAnsi="Arial" w:cs="Arial"/>
        </w:rPr>
      </w:pPr>
      <w:r w:rsidRPr="003335F1">
        <w:rPr>
          <w:rFonts w:ascii="Arial" w:hAnsi="Arial" w:cs="Arial"/>
        </w:rPr>
        <w:t>Generally eligible expenditures that comply with the principles of sound financial management (principles of economy, efficiency and effectiveness)</w:t>
      </w:r>
    </w:p>
    <w:p w14:paraId="5DC82042" w14:textId="77777777" w:rsidR="00DA5EC8" w:rsidRPr="003335F1" w:rsidRDefault="00DA5EC8" w:rsidP="002100E6">
      <w:pPr>
        <w:pStyle w:val="ListParagraph"/>
        <w:numPr>
          <w:ilvl w:val="0"/>
          <w:numId w:val="30"/>
        </w:numPr>
        <w:spacing w:after="200" w:line="276" w:lineRule="auto"/>
        <w:jc w:val="both"/>
        <w:rPr>
          <w:rFonts w:ascii="Arial" w:hAnsi="Arial" w:cs="Arial"/>
        </w:rPr>
      </w:pPr>
      <w:r w:rsidRPr="003335F1">
        <w:rPr>
          <w:rFonts w:ascii="Arial" w:hAnsi="Arial" w:cs="Arial"/>
        </w:rPr>
        <w:t>Reasonable and acceptable as per the approved budget</w:t>
      </w:r>
    </w:p>
    <w:p w14:paraId="618A5978" w14:textId="77777777" w:rsidR="00DA5EC8" w:rsidRPr="003335F1" w:rsidRDefault="00DA5EC8" w:rsidP="002100E6">
      <w:pPr>
        <w:pStyle w:val="ListParagraph"/>
        <w:numPr>
          <w:ilvl w:val="0"/>
          <w:numId w:val="30"/>
        </w:numPr>
        <w:spacing w:after="200" w:line="276" w:lineRule="auto"/>
        <w:jc w:val="both"/>
        <w:rPr>
          <w:rFonts w:ascii="Arial" w:hAnsi="Arial" w:cs="Arial"/>
        </w:rPr>
      </w:pPr>
      <w:r w:rsidRPr="003335F1">
        <w:rPr>
          <w:rFonts w:ascii="Arial" w:hAnsi="Arial" w:cs="Arial"/>
        </w:rPr>
        <w:t>Directly related to the program</w:t>
      </w:r>
    </w:p>
    <w:p w14:paraId="1397341A" w14:textId="77777777" w:rsidR="00DA5EC8" w:rsidRPr="003335F1" w:rsidRDefault="00DA5EC8" w:rsidP="002100E6">
      <w:pPr>
        <w:pStyle w:val="ListParagraph"/>
        <w:numPr>
          <w:ilvl w:val="0"/>
          <w:numId w:val="30"/>
        </w:numPr>
        <w:spacing w:after="200" w:line="276" w:lineRule="auto"/>
        <w:jc w:val="both"/>
        <w:rPr>
          <w:rFonts w:ascii="Arial" w:hAnsi="Arial" w:cs="Arial"/>
        </w:rPr>
      </w:pPr>
      <w:r w:rsidRPr="003335F1">
        <w:rPr>
          <w:rFonts w:ascii="Arial" w:hAnsi="Arial" w:cs="Arial"/>
        </w:rPr>
        <w:t>Presented and supported by valid documentation which clearly shows the nature of the expenditures</w:t>
      </w:r>
    </w:p>
    <w:p w14:paraId="2AB68551" w14:textId="77777777" w:rsidR="00DA5EC8" w:rsidRPr="003335F1" w:rsidRDefault="00DA5EC8" w:rsidP="002100E6">
      <w:pPr>
        <w:pStyle w:val="ListParagraph"/>
        <w:numPr>
          <w:ilvl w:val="0"/>
          <w:numId w:val="30"/>
        </w:numPr>
        <w:spacing w:after="200" w:line="276" w:lineRule="auto"/>
        <w:jc w:val="both"/>
        <w:rPr>
          <w:rFonts w:ascii="Arial" w:hAnsi="Arial" w:cs="Arial"/>
        </w:rPr>
      </w:pPr>
      <w:r w:rsidRPr="003335F1">
        <w:rPr>
          <w:rFonts w:ascii="Arial" w:hAnsi="Arial" w:cs="Arial"/>
        </w:rPr>
        <w:t>Incurred during the project, from the start date to the end date specified by the contract</w:t>
      </w:r>
    </w:p>
    <w:p w14:paraId="37252CEC" w14:textId="77777777" w:rsidR="00DA5EC8" w:rsidRPr="003335F1" w:rsidRDefault="00DA5EC8" w:rsidP="002100E6">
      <w:pPr>
        <w:spacing w:line="276" w:lineRule="auto"/>
        <w:jc w:val="both"/>
        <w:rPr>
          <w:rFonts w:ascii="Arial" w:hAnsi="Arial" w:cs="Arial"/>
        </w:rPr>
      </w:pPr>
      <w:r w:rsidRPr="003335F1">
        <w:rPr>
          <w:rFonts w:ascii="Arial" w:hAnsi="Arial" w:cs="Arial"/>
        </w:rPr>
        <w:t>Non eligible costs are:</w:t>
      </w:r>
    </w:p>
    <w:p w14:paraId="283931ED" w14:textId="77777777" w:rsidR="00DA5EC8" w:rsidRPr="003335F1" w:rsidRDefault="00DA5EC8" w:rsidP="002100E6">
      <w:pPr>
        <w:pStyle w:val="ListParagraph"/>
        <w:numPr>
          <w:ilvl w:val="0"/>
          <w:numId w:val="29"/>
        </w:numPr>
        <w:spacing w:after="200" w:line="276" w:lineRule="auto"/>
        <w:jc w:val="both"/>
        <w:rPr>
          <w:rFonts w:ascii="Arial" w:hAnsi="Arial" w:cs="Arial"/>
        </w:rPr>
      </w:pPr>
      <w:r w:rsidRPr="003335F1">
        <w:rPr>
          <w:rFonts w:ascii="Arial" w:hAnsi="Arial" w:cs="Arial"/>
        </w:rPr>
        <w:t>Debts and debt service charges</w:t>
      </w:r>
    </w:p>
    <w:p w14:paraId="353D22EC" w14:textId="77777777" w:rsidR="00DA5EC8" w:rsidRPr="003335F1" w:rsidRDefault="00DA5EC8" w:rsidP="002100E6">
      <w:pPr>
        <w:pStyle w:val="ListParagraph"/>
        <w:numPr>
          <w:ilvl w:val="0"/>
          <w:numId w:val="29"/>
        </w:numPr>
        <w:spacing w:after="200" w:line="276" w:lineRule="auto"/>
        <w:jc w:val="both"/>
        <w:rPr>
          <w:rFonts w:ascii="Arial" w:hAnsi="Arial" w:cs="Arial"/>
        </w:rPr>
      </w:pPr>
      <w:r w:rsidRPr="003335F1">
        <w:rPr>
          <w:rFonts w:ascii="Arial" w:hAnsi="Arial" w:cs="Arial"/>
        </w:rPr>
        <w:t>Provisions for losses or potential future liabilities</w:t>
      </w:r>
    </w:p>
    <w:p w14:paraId="057178B3" w14:textId="77777777" w:rsidR="00DA5EC8" w:rsidRPr="003335F1" w:rsidRDefault="00DA5EC8" w:rsidP="002100E6">
      <w:pPr>
        <w:pStyle w:val="ListParagraph"/>
        <w:numPr>
          <w:ilvl w:val="0"/>
          <w:numId w:val="29"/>
        </w:numPr>
        <w:spacing w:after="200" w:line="276" w:lineRule="auto"/>
        <w:jc w:val="both"/>
        <w:rPr>
          <w:rFonts w:ascii="Arial" w:hAnsi="Arial" w:cs="Arial"/>
        </w:rPr>
      </w:pPr>
      <w:r w:rsidRPr="003335F1">
        <w:rPr>
          <w:rFonts w:ascii="Arial" w:hAnsi="Arial" w:cs="Arial"/>
        </w:rPr>
        <w:t xml:space="preserve">Purchase of land, buildings and vehicles </w:t>
      </w:r>
    </w:p>
    <w:p w14:paraId="6CD50C97" w14:textId="60D67DAC" w:rsidR="00DA5EC8" w:rsidRPr="003335F1" w:rsidRDefault="004707E8" w:rsidP="002100E6">
      <w:pPr>
        <w:pStyle w:val="ListParagraph"/>
        <w:numPr>
          <w:ilvl w:val="0"/>
          <w:numId w:val="29"/>
        </w:numPr>
        <w:spacing w:after="200" w:line="276" w:lineRule="auto"/>
        <w:jc w:val="both"/>
        <w:rPr>
          <w:rFonts w:ascii="Arial" w:hAnsi="Arial" w:cs="Arial"/>
        </w:rPr>
      </w:pPr>
      <w:r w:rsidRPr="003335F1">
        <w:rPr>
          <w:rFonts w:ascii="Arial" w:hAnsi="Arial" w:cs="Arial"/>
        </w:rPr>
        <w:t>C</w:t>
      </w:r>
      <w:r w:rsidR="00DA5EC8" w:rsidRPr="003335F1">
        <w:rPr>
          <w:rFonts w:ascii="Arial" w:hAnsi="Arial" w:cs="Arial"/>
        </w:rPr>
        <w:t>osts for profitable activities</w:t>
      </w:r>
    </w:p>
    <w:p w14:paraId="4450E83A" w14:textId="77777777" w:rsidR="00DA5EC8" w:rsidRPr="003335F1" w:rsidRDefault="00DA5EC8" w:rsidP="002100E6">
      <w:pPr>
        <w:pStyle w:val="ListParagraph"/>
        <w:numPr>
          <w:ilvl w:val="0"/>
          <w:numId w:val="29"/>
        </w:numPr>
        <w:spacing w:after="200" w:line="276" w:lineRule="auto"/>
        <w:jc w:val="both"/>
        <w:rPr>
          <w:rFonts w:ascii="Arial" w:hAnsi="Arial" w:cs="Arial"/>
        </w:rPr>
      </w:pPr>
      <w:r w:rsidRPr="003335F1">
        <w:rPr>
          <w:rFonts w:ascii="Arial" w:hAnsi="Arial" w:cs="Arial"/>
        </w:rPr>
        <w:lastRenderedPageBreak/>
        <w:t>Activities already financed through other grants</w:t>
      </w:r>
    </w:p>
    <w:p w14:paraId="6EE9DE25" w14:textId="77777777" w:rsidR="00DA5EC8" w:rsidRPr="003335F1" w:rsidRDefault="00DA5EC8" w:rsidP="002100E6">
      <w:pPr>
        <w:pStyle w:val="ListParagraph"/>
        <w:numPr>
          <w:ilvl w:val="0"/>
          <w:numId w:val="29"/>
        </w:numPr>
        <w:spacing w:after="200" w:line="276" w:lineRule="auto"/>
        <w:jc w:val="both"/>
        <w:rPr>
          <w:rFonts w:ascii="Arial" w:hAnsi="Arial" w:cs="Arial"/>
        </w:rPr>
      </w:pPr>
      <w:r w:rsidRPr="003335F1">
        <w:rPr>
          <w:rFonts w:ascii="Arial" w:hAnsi="Arial" w:cs="Arial"/>
        </w:rPr>
        <w:t>Cost incurred before the contract signature</w:t>
      </w:r>
    </w:p>
    <w:p w14:paraId="1CFC32EC" w14:textId="77777777" w:rsidR="00DA5EC8" w:rsidRPr="003335F1" w:rsidRDefault="00DA5EC8" w:rsidP="002100E6">
      <w:pPr>
        <w:pStyle w:val="ListParagraph"/>
        <w:numPr>
          <w:ilvl w:val="0"/>
          <w:numId w:val="29"/>
        </w:numPr>
        <w:spacing w:after="200" w:line="276" w:lineRule="auto"/>
        <w:jc w:val="both"/>
        <w:rPr>
          <w:rFonts w:ascii="Arial" w:hAnsi="Arial" w:cs="Arial"/>
        </w:rPr>
      </w:pPr>
      <w:r w:rsidRPr="003335F1">
        <w:rPr>
          <w:rFonts w:ascii="Arial" w:hAnsi="Arial" w:cs="Arial"/>
        </w:rPr>
        <w:t>Credits to third parties</w:t>
      </w:r>
    </w:p>
    <w:p w14:paraId="123A366B" w14:textId="77777777" w:rsidR="00DA5EC8" w:rsidRPr="003335F1" w:rsidRDefault="00DA5EC8" w:rsidP="002100E6">
      <w:pPr>
        <w:pStyle w:val="ListParagraph"/>
        <w:numPr>
          <w:ilvl w:val="0"/>
          <w:numId w:val="29"/>
        </w:numPr>
        <w:spacing w:after="200" w:line="276" w:lineRule="auto"/>
        <w:jc w:val="both"/>
        <w:rPr>
          <w:rFonts w:ascii="Arial" w:hAnsi="Arial" w:cs="Arial"/>
        </w:rPr>
      </w:pPr>
      <w:r w:rsidRPr="003335F1">
        <w:rPr>
          <w:rFonts w:ascii="Arial" w:hAnsi="Arial" w:cs="Arial"/>
        </w:rPr>
        <w:t>Any other non-eligible costs defined in the grant contract</w:t>
      </w:r>
    </w:p>
    <w:p w14:paraId="5E466090" w14:textId="77777777" w:rsidR="00DA5EC8" w:rsidRPr="003335F1" w:rsidRDefault="00DA5EC8" w:rsidP="002100E6">
      <w:pPr>
        <w:spacing w:line="276" w:lineRule="auto"/>
        <w:jc w:val="both"/>
        <w:rPr>
          <w:rFonts w:ascii="Arial" w:hAnsi="Arial" w:cs="Arial"/>
        </w:rPr>
      </w:pPr>
    </w:p>
    <w:p w14:paraId="4DE96C86" w14:textId="1D08EB9A" w:rsidR="004707E8" w:rsidRPr="003335F1" w:rsidRDefault="004707E8" w:rsidP="002100E6">
      <w:pPr>
        <w:spacing w:line="276" w:lineRule="auto"/>
        <w:jc w:val="both"/>
        <w:rPr>
          <w:rFonts w:ascii="Arial" w:hAnsi="Arial" w:cs="Arial"/>
          <w:b/>
          <w:u w:val="single"/>
        </w:rPr>
      </w:pPr>
      <w:r w:rsidRPr="003335F1">
        <w:rPr>
          <w:rFonts w:ascii="Arial" w:hAnsi="Arial" w:cs="Arial"/>
          <w:b/>
          <w:u w:val="single"/>
        </w:rPr>
        <w:t>Eligibility</w:t>
      </w:r>
      <w:r w:rsidR="009D3BDC" w:rsidRPr="003335F1">
        <w:rPr>
          <w:rFonts w:ascii="Arial" w:hAnsi="Arial" w:cs="Arial"/>
          <w:b/>
          <w:u w:val="single"/>
        </w:rPr>
        <w:t xml:space="preserve"> of applicants </w:t>
      </w:r>
    </w:p>
    <w:p w14:paraId="320086AE" w14:textId="1D9434A2" w:rsidR="00DA5EC8" w:rsidRPr="003335F1" w:rsidRDefault="009D3BDC" w:rsidP="002100E6">
      <w:pPr>
        <w:spacing w:line="276" w:lineRule="auto"/>
        <w:jc w:val="both"/>
        <w:rPr>
          <w:rFonts w:ascii="Arial" w:hAnsi="Arial" w:cs="Arial"/>
        </w:rPr>
      </w:pPr>
      <w:r w:rsidRPr="003335F1">
        <w:rPr>
          <w:rFonts w:ascii="Arial" w:hAnsi="Arial" w:cs="Arial"/>
        </w:rPr>
        <w:t>Civil society organization</w:t>
      </w:r>
      <w:r w:rsidR="004707E8" w:rsidRPr="003335F1">
        <w:rPr>
          <w:rFonts w:ascii="Arial" w:hAnsi="Arial" w:cs="Arial"/>
        </w:rPr>
        <w:t>s</w:t>
      </w:r>
      <w:r w:rsidRPr="003335F1">
        <w:rPr>
          <w:rFonts w:ascii="Arial" w:hAnsi="Arial" w:cs="Arial"/>
        </w:rPr>
        <w:t xml:space="preserve"> </w:t>
      </w:r>
      <w:r w:rsidR="00DA5EC8" w:rsidRPr="003335F1">
        <w:rPr>
          <w:rFonts w:ascii="Arial" w:hAnsi="Arial" w:cs="Arial"/>
        </w:rPr>
        <w:t xml:space="preserve">from all 6 countries, applying in consortiums of minimum 3 CSOs from 3 countries can apply for Regional Grants. Also, already formed regional networks are eligible to apply. The applicants </w:t>
      </w:r>
      <w:r w:rsidR="00DA5EC8" w:rsidRPr="00AF116B">
        <w:rPr>
          <w:rFonts w:ascii="Arial" w:hAnsi="Arial" w:cs="Arial"/>
        </w:rPr>
        <w:t>must have</w:t>
      </w:r>
      <w:r w:rsidR="00DA5EC8" w:rsidRPr="003335F1">
        <w:rPr>
          <w:rFonts w:ascii="Arial" w:hAnsi="Arial" w:cs="Arial"/>
        </w:rPr>
        <w:t xml:space="preserve"> experience in working in </w:t>
      </w:r>
      <w:r w:rsidR="00B0508A" w:rsidRPr="003335F1">
        <w:rPr>
          <w:rFonts w:ascii="Arial" w:hAnsi="Arial" w:cs="Arial"/>
        </w:rPr>
        <w:t>the western Balkans region</w:t>
      </w:r>
      <w:r w:rsidR="00DA5EC8" w:rsidRPr="003335F1">
        <w:rPr>
          <w:rFonts w:ascii="Arial" w:hAnsi="Arial" w:cs="Arial"/>
        </w:rPr>
        <w:t xml:space="preserve"> and with various stakeholders</w:t>
      </w:r>
      <w:r w:rsidR="00B0508A" w:rsidRPr="003335F1">
        <w:rPr>
          <w:rFonts w:ascii="Arial" w:hAnsi="Arial" w:cs="Arial"/>
        </w:rPr>
        <w:t xml:space="preserve"> (state and </w:t>
      </w:r>
      <w:r w:rsidR="00F91F8D" w:rsidRPr="003335F1">
        <w:rPr>
          <w:rFonts w:ascii="Arial" w:hAnsi="Arial" w:cs="Arial"/>
        </w:rPr>
        <w:t>non-state</w:t>
      </w:r>
      <w:r w:rsidR="00B0508A" w:rsidRPr="003335F1">
        <w:rPr>
          <w:rFonts w:ascii="Arial" w:hAnsi="Arial" w:cs="Arial"/>
        </w:rPr>
        <w:t>)</w:t>
      </w:r>
      <w:r w:rsidR="00DA5EC8" w:rsidRPr="003335F1">
        <w:rPr>
          <w:rFonts w:ascii="Arial" w:hAnsi="Arial" w:cs="Arial"/>
        </w:rPr>
        <w:t>.</w:t>
      </w:r>
    </w:p>
    <w:p w14:paraId="0583B5F4" w14:textId="20B2E973" w:rsidR="009D3BDC" w:rsidRPr="003335F1" w:rsidRDefault="009D3BDC" w:rsidP="002100E6">
      <w:pPr>
        <w:ind w:left="426" w:hanging="426"/>
        <w:jc w:val="both"/>
        <w:rPr>
          <w:rFonts w:ascii="Arial" w:hAnsi="Arial" w:cs="Arial"/>
        </w:rPr>
      </w:pPr>
      <w:r w:rsidRPr="003335F1">
        <w:rPr>
          <w:rFonts w:ascii="Arial" w:hAnsi="Arial" w:cs="Arial"/>
        </w:rPr>
        <w:t>In order to be eligible for a grant, the lead applicant and its partners must:</w:t>
      </w:r>
    </w:p>
    <w:p w14:paraId="28E7FAEE" w14:textId="77777777" w:rsidR="009D3BDC" w:rsidRPr="003335F1" w:rsidRDefault="009D3BDC" w:rsidP="002100E6">
      <w:pPr>
        <w:numPr>
          <w:ilvl w:val="0"/>
          <w:numId w:val="41"/>
        </w:numPr>
        <w:spacing w:after="200" w:line="240" w:lineRule="auto"/>
        <w:jc w:val="both"/>
        <w:rPr>
          <w:rFonts w:ascii="Arial" w:hAnsi="Arial" w:cs="Arial"/>
        </w:rPr>
      </w:pPr>
      <w:r w:rsidRPr="003335F1">
        <w:rPr>
          <w:rFonts w:ascii="Arial" w:hAnsi="Arial" w:cs="Arial"/>
        </w:rPr>
        <w:t xml:space="preserve">be a legal person </w:t>
      </w:r>
      <w:r w:rsidRPr="003335F1">
        <w:rPr>
          <w:rFonts w:ascii="Arial" w:hAnsi="Arial" w:cs="Arial"/>
          <w:b/>
          <w:bCs/>
        </w:rPr>
        <w:t>and</w:t>
      </w:r>
      <w:r w:rsidRPr="003335F1">
        <w:rPr>
          <w:rFonts w:ascii="Arial" w:hAnsi="Arial" w:cs="Arial"/>
        </w:rPr>
        <w:t xml:space="preserve"> </w:t>
      </w:r>
    </w:p>
    <w:p w14:paraId="66923328" w14:textId="66C672C5" w:rsidR="009D3BDC" w:rsidRPr="003335F1" w:rsidRDefault="009D3BDC" w:rsidP="002100E6">
      <w:pPr>
        <w:numPr>
          <w:ilvl w:val="0"/>
          <w:numId w:val="41"/>
        </w:numPr>
        <w:spacing w:after="200" w:line="240" w:lineRule="auto"/>
        <w:jc w:val="both"/>
        <w:rPr>
          <w:rFonts w:ascii="Arial" w:hAnsi="Arial" w:cs="Arial"/>
        </w:rPr>
      </w:pPr>
      <w:r w:rsidRPr="003335F1">
        <w:rPr>
          <w:rFonts w:ascii="Arial" w:hAnsi="Arial" w:cs="Arial"/>
        </w:rPr>
        <w:t>be non-</w:t>
      </w:r>
      <w:r w:rsidR="00F91F8D" w:rsidRPr="003335F1">
        <w:rPr>
          <w:rFonts w:ascii="Arial" w:hAnsi="Arial" w:cs="Arial"/>
        </w:rPr>
        <w:t>profitmaking</w:t>
      </w:r>
      <w:r w:rsidRPr="003335F1">
        <w:rPr>
          <w:rFonts w:ascii="Arial" w:hAnsi="Arial" w:cs="Arial"/>
        </w:rPr>
        <w:t xml:space="preserve"> </w:t>
      </w:r>
      <w:r w:rsidRPr="003335F1">
        <w:rPr>
          <w:rFonts w:ascii="Arial" w:hAnsi="Arial" w:cs="Arial"/>
          <w:b/>
          <w:bCs/>
        </w:rPr>
        <w:t>and</w:t>
      </w:r>
    </w:p>
    <w:p w14:paraId="11C1764D" w14:textId="00FB4C3B" w:rsidR="009D3BDC" w:rsidRPr="003335F1" w:rsidRDefault="009D3BDC" w:rsidP="002100E6">
      <w:pPr>
        <w:numPr>
          <w:ilvl w:val="0"/>
          <w:numId w:val="41"/>
        </w:numPr>
        <w:spacing w:after="200" w:line="240" w:lineRule="auto"/>
        <w:jc w:val="both"/>
        <w:rPr>
          <w:rFonts w:ascii="Arial" w:hAnsi="Arial" w:cs="Arial"/>
        </w:rPr>
      </w:pPr>
      <w:bookmarkStart w:id="0" w:name="_Hlk97287377"/>
      <w:r w:rsidRPr="003335F1">
        <w:rPr>
          <w:rFonts w:ascii="Arial" w:hAnsi="Arial" w:cs="Arial"/>
        </w:rPr>
        <w:t xml:space="preserve">be a civil society </w:t>
      </w:r>
      <w:r w:rsidR="004C2F1C" w:rsidRPr="003335F1">
        <w:rPr>
          <w:rFonts w:ascii="Arial" w:hAnsi="Arial" w:cs="Arial"/>
        </w:rPr>
        <w:t>organization</w:t>
      </w:r>
      <w:r w:rsidRPr="003335F1">
        <w:rPr>
          <w:rFonts w:ascii="Arial" w:hAnsi="Arial" w:cs="Arial"/>
        </w:rPr>
        <w:t xml:space="preserve"> (CSO) or a</w:t>
      </w:r>
      <w:r w:rsidR="00B0508A" w:rsidRPr="003335F1">
        <w:rPr>
          <w:rFonts w:ascii="Arial" w:hAnsi="Arial" w:cs="Arial"/>
        </w:rPr>
        <w:t xml:space="preserve"> formal or nonformal</w:t>
      </w:r>
      <w:r w:rsidRPr="003335F1">
        <w:rPr>
          <w:rFonts w:ascii="Arial" w:hAnsi="Arial" w:cs="Arial"/>
        </w:rPr>
        <w:t xml:space="preserve"> network of CSOs working on one or more thematic areas of relevance to this Call for </w:t>
      </w:r>
      <w:r w:rsidR="004C2F1C" w:rsidRPr="003335F1">
        <w:rPr>
          <w:rFonts w:ascii="Arial" w:hAnsi="Arial" w:cs="Arial"/>
        </w:rPr>
        <w:t>Applications</w:t>
      </w:r>
      <w:r w:rsidR="002D0D25" w:rsidRPr="003335F1">
        <w:rPr>
          <w:rFonts w:ascii="Arial" w:hAnsi="Arial" w:cs="Arial"/>
        </w:rPr>
        <w:t xml:space="preserve">, excluding political and religious organizations as well as local branches of international organizations </w:t>
      </w:r>
      <w:r w:rsidRPr="003335F1">
        <w:rPr>
          <w:rFonts w:ascii="Arial" w:hAnsi="Arial" w:cs="Arial"/>
          <w:b/>
          <w:bCs/>
        </w:rPr>
        <w:t>and</w:t>
      </w:r>
      <w:bookmarkEnd w:id="0"/>
    </w:p>
    <w:p w14:paraId="45E4299C" w14:textId="71BCFEC5" w:rsidR="009D3BDC" w:rsidRPr="003335F1" w:rsidRDefault="009D3BDC" w:rsidP="002100E6">
      <w:pPr>
        <w:pStyle w:val="ListBullet"/>
        <w:numPr>
          <w:ilvl w:val="0"/>
          <w:numId w:val="41"/>
        </w:numPr>
        <w:spacing w:before="120" w:after="0"/>
        <w:rPr>
          <w:rFonts w:ascii="Arial" w:eastAsiaTheme="minorHAnsi" w:hAnsi="Arial" w:cs="Arial"/>
          <w:szCs w:val="22"/>
          <w:lang w:val="en-US" w:eastAsia="en-US"/>
        </w:rPr>
      </w:pPr>
      <w:r w:rsidRPr="003335F1">
        <w:rPr>
          <w:rFonts w:ascii="Arial" w:eastAsiaTheme="minorHAnsi" w:hAnsi="Arial" w:cs="Arial"/>
          <w:szCs w:val="22"/>
          <w:lang w:val="en-US" w:eastAsia="en-US"/>
        </w:rPr>
        <w:t xml:space="preserve">be established in </w:t>
      </w:r>
      <w:r w:rsidR="002D0D25" w:rsidRPr="003335F1">
        <w:rPr>
          <w:rFonts w:ascii="Arial" w:eastAsiaTheme="minorHAnsi" w:hAnsi="Arial" w:cs="Arial"/>
          <w:szCs w:val="22"/>
          <w:lang w:val="en-US" w:eastAsia="en-US"/>
        </w:rPr>
        <w:t xml:space="preserve">one of six targeted countries </w:t>
      </w:r>
      <w:r w:rsidRPr="003335F1">
        <w:rPr>
          <w:rFonts w:ascii="Arial" w:eastAsiaTheme="minorHAnsi" w:hAnsi="Arial" w:cs="Arial"/>
          <w:b/>
          <w:bCs/>
          <w:szCs w:val="22"/>
          <w:lang w:val="en-US" w:eastAsia="en-US"/>
        </w:rPr>
        <w:t>and</w:t>
      </w:r>
      <w:r w:rsidRPr="003335F1">
        <w:rPr>
          <w:rFonts w:ascii="Arial" w:eastAsiaTheme="minorHAnsi" w:hAnsi="Arial" w:cs="Arial"/>
          <w:szCs w:val="22"/>
          <w:lang w:val="en-US" w:eastAsia="en-US"/>
        </w:rPr>
        <w:t xml:space="preserve"> </w:t>
      </w:r>
    </w:p>
    <w:p w14:paraId="5D1D2401" w14:textId="430BBE84" w:rsidR="009D3BDC" w:rsidRPr="003335F1" w:rsidRDefault="009D3BDC" w:rsidP="002100E6">
      <w:pPr>
        <w:pStyle w:val="ListBullet"/>
        <w:numPr>
          <w:ilvl w:val="0"/>
          <w:numId w:val="41"/>
        </w:numPr>
        <w:spacing w:before="240" w:after="0"/>
        <w:rPr>
          <w:rFonts w:ascii="Arial" w:eastAsiaTheme="minorHAnsi" w:hAnsi="Arial" w:cs="Arial"/>
          <w:szCs w:val="22"/>
          <w:lang w:val="en-US" w:eastAsia="en-US"/>
        </w:rPr>
      </w:pPr>
      <w:r w:rsidRPr="003335F1">
        <w:rPr>
          <w:rFonts w:ascii="Arial" w:eastAsiaTheme="minorHAnsi" w:hAnsi="Arial" w:cs="Arial"/>
          <w:szCs w:val="22"/>
          <w:lang w:val="en-US" w:eastAsia="en-US"/>
        </w:rPr>
        <w:t xml:space="preserve">be directly responsible for the preparation and management of the </w:t>
      </w:r>
      <w:r w:rsidR="004C2F1C" w:rsidRPr="003335F1">
        <w:rPr>
          <w:rFonts w:ascii="Arial" w:eastAsiaTheme="minorHAnsi" w:hAnsi="Arial" w:cs="Arial"/>
          <w:szCs w:val="22"/>
          <w:lang w:val="en-US" w:eastAsia="en-US"/>
        </w:rPr>
        <w:t>project</w:t>
      </w:r>
      <w:r w:rsidRPr="003335F1">
        <w:rPr>
          <w:rFonts w:ascii="Arial" w:eastAsiaTheme="minorHAnsi" w:hAnsi="Arial" w:cs="Arial"/>
          <w:szCs w:val="22"/>
          <w:lang w:val="en-US" w:eastAsia="en-US"/>
        </w:rPr>
        <w:t xml:space="preserve"> with their partners, not acting as an intermediary </w:t>
      </w:r>
      <w:r w:rsidRPr="003335F1">
        <w:rPr>
          <w:rFonts w:ascii="Arial" w:eastAsiaTheme="minorHAnsi" w:hAnsi="Arial" w:cs="Arial"/>
          <w:b/>
          <w:bCs/>
          <w:szCs w:val="22"/>
          <w:lang w:val="en-US" w:eastAsia="en-US"/>
        </w:rPr>
        <w:t>and</w:t>
      </w:r>
      <w:r w:rsidRPr="003335F1">
        <w:rPr>
          <w:rFonts w:ascii="Arial" w:eastAsiaTheme="minorHAnsi" w:hAnsi="Arial" w:cs="Arial"/>
          <w:szCs w:val="22"/>
          <w:lang w:val="en-US" w:eastAsia="en-US"/>
        </w:rPr>
        <w:t xml:space="preserve"> </w:t>
      </w:r>
    </w:p>
    <w:p w14:paraId="41FB2E81" w14:textId="356E2F7B" w:rsidR="009D3BDC" w:rsidRPr="003335F1" w:rsidRDefault="009D3BDC" w:rsidP="002100E6">
      <w:pPr>
        <w:pStyle w:val="ListBullet"/>
        <w:numPr>
          <w:ilvl w:val="0"/>
          <w:numId w:val="41"/>
        </w:numPr>
        <w:spacing w:before="240" w:after="0"/>
        <w:rPr>
          <w:rFonts w:ascii="Arial" w:eastAsiaTheme="minorHAnsi" w:hAnsi="Arial" w:cs="Arial"/>
          <w:szCs w:val="22"/>
          <w:lang w:val="en-US" w:eastAsia="en-US"/>
        </w:rPr>
      </w:pPr>
      <w:r w:rsidRPr="003335F1">
        <w:rPr>
          <w:rFonts w:ascii="Arial" w:eastAsiaTheme="minorHAnsi" w:hAnsi="Arial" w:cs="Arial"/>
          <w:szCs w:val="22"/>
          <w:lang w:val="en-US" w:eastAsia="en-US"/>
        </w:rPr>
        <w:t>have as a minimum one year (i.e. 12 months) experience in the</w:t>
      </w:r>
      <w:r w:rsidR="00511A73" w:rsidRPr="003335F1">
        <w:rPr>
          <w:rFonts w:ascii="Arial" w:eastAsiaTheme="minorHAnsi" w:hAnsi="Arial" w:cs="Arial"/>
          <w:szCs w:val="22"/>
          <w:lang w:val="en-US" w:eastAsia="en-US"/>
        </w:rPr>
        <w:t xml:space="preserve"> areas of this call</w:t>
      </w:r>
      <w:r w:rsidRPr="003335F1">
        <w:rPr>
          <w:rFonts w:ascii="Arial" w:eastAsiaTheme="minorHAnsi" w:hAnsi="Arial" w:cs="Arial"/>
          <w:szCs w:val="22"/>
          <w:lang w:val="en-US" w:eastAsia="en-US"/>
        </w:rPr>
        <w:t xml:space="preserve"> under which the concept note is submitted. In case the lead applicant is a network of CSOs, this applies also to its members</w:t>
      </w:r>
      <w:r w:rsidR="00511A73" w:rsidRPr="003335F1">
        <w:rPr>
          <w:rFonts w:ascii="Arial" w:eastAsiaTheme="minorHAnsi" w:hAnsi="Arial" w:cs="Arial"/>
          <w:szCs w:val="22"/>
          <w:lang w:val="en-US" w:eastAsia="en-US"/>
        </w:rPr>
        <w:t>.</w:t>
      </w:r>
    </w:p>
    <w:p w14:paraId="21AC0B4C" w14:textId="77777777" w:rsidR="00A25F3A" w:rsidRPr="003335F1" w:rsidRDefault="00A25F3A" w:rsidP="002100E6">
      <w:pPr>
        <w:jc w:val="both"/>
        <w:rPr>
          <w:rFonts w:ascii="Arial" w:hAnsi="Arial" w:cs="Arial"/>
        </w:rPr>
      </w:pPr>
    </w:p>
    <w:p w14:paraId="7FACF220" w14:textId="324BD160" w:rsidR="00A25F3A" w:rsidRPr="003335F1" w:rsidRDefault="00A25F3A" w:rsidP="002100E6">
      <w:pPr>
        <w:jc w:val="both"/>
        <w:rPr>
          <w:rFonts w:ascii="Arial" w:hAnsi="Arial" w:cs="Arial"/>
        </w:rPr>
      </w:pPr>
      <w:r w:rsidRPr="003335F1">
        <w:rPr>
          <w:rFonts w:ascii="Arial" w:hAnsi="Arial" w:cs="Arial"/>
        </w:rPr>
        <w:t>Partners (co-applicants) must satisfy the eligibility criteria as applicable to the lead applicant itself.</w:t>
      </w:r>
    </w:p>
    <w:p w14:paraId="4B38FD53" w14:textId="77777777" w:rsidR="009D3BDC" w:rsidRPr="003335F1" w:rsidRDefault="009D3BDC" w:rsidP="002100E6">
      <w:pPr>
        <w:pStyle w:val="ListBullet"/>
        <w:numPr>
          <w:ilvl w:val="0"/>
          <w:numId w:val="0"/>
        </w:numPr>
        <w:spacing w:before="240" w:after="0"/>
        <w:ind w:left="1211"/>
        <w:rPr>
          <w:rFonts w:ascii="Arial" w:hAnsi="Arial" w:cs="Arial"/>
          <w:szCs w:val="22"/>
          <w:highlight w:val="cyan"/>
          <w:lang w:val="en-US"/>
        </w:rPr>
      </w:pPr>
    </w:p>
    <w:p w14:paraId="2A942F9E" w14:textId="77777777" w:rsidR="00DA5EC8" w:rsidRPr="003335F1" w:rsidRDefault="00DA5EC8" w:rsidP="002100E6">
      <w:pPr>
        <w:spacing w:line="276" w:lineRule="auto"/>
        <w:jc w:val="both"/>
        <w:rPr>
          <w:rFonts w:ascii="Arial" w:hAnsi="Arial" w:cs="Arial"/>
          <w:iCs/>
        </w:rPr>
      </w:pPr>
      <w:r w:rsidRPr="003335F1">
        <w:rPr>
          <w:rFonts w:ascii="Arial" w:hAnsi="Arial" w:cs="Arial"/>
        </w:rPr>
        <w:t xml:space="preserve">Legal entities and individuals that appear on the EU Consolidated list of persons, groups and entities subject to EU financial sanctions (www.sanctionmaps.eu), The Office of Foreign Assets Control ("OFAC") of the US Department of the Treasury </w:t>
      </w:r>
      <w:hyperlink r:id="rId8" w:history="1">
        <w:r w:rsidRPr="003335F1">
          <w:rPr>
            <w:rFonts w:ascii="Arial" w:hAnsi="Arial" w:cs="Arial"/>
          </w:rPr>
          <w:t>https://sanctionssearch.ofac.treas.gov/</w:t>
        </w:r>
      </w:hyperlink>
      <w:r w:rsidRPr="003335F1">
        <w:rPr>
          <w:rFonts w:ascii="Arial" w:hAnsi="Arial" w:cs="Arial"/>
        </w:rPr>
        <w:t xml:space="preserve"> and The UK Sanctions List </w:t>
      </w:r>
      <w:hyperlink r:id="rId9" w:history="1">
        <w:r w:rsidRPr="003335F1">
          <w:rPr>
            <w:rStyle w:val="Hyperlink"/>
            <w:rFonts w:ascii="Arial" w:hAnsi="Arial" w:cs="Arial"/>
            <w:i/>
          </w:rPr>
          <w:t>https://docs.fcdo.gov.uk/docs/UK-Sanctions-List.html</w:t>
        </w:r>
        <w:r w:rsidRPr="003335F1">
          <w:rPr>
            <w:rStyle w:val="Hyperlink"/>
            <w:rFonts w:ascii="Arial" w:hAnsi="Arial" w:cs="Arial"/>
            <w:iCs/>
          </w:rPr>
          <w:t>are</w:t>
        </w:r>
      </w:hyperlink>
      <w:r w:rsidRPr="003335F1">
        <w:rPr>
          <w:rFonts w:ascii="Arial" w:hAnsi="Arial" w:cs="Arial"/>
          <w:iCs/>
        </w:rPr>
        <w:t xml:space="preserve"> </w:t>
      </w:r>
      <w:r w:rsidRPr="003335F1">
        <w:rPr>
          <w:rFonts w:ascii="Arial" w:hAnsi="Arial" w:cs="Arial"/>
          <w:b/>
          <w:bCs/>
          <w:iCs/>
        </w:rPr>
        <w:t>not eligible</w:t>
      </w:r>
      <w:r w:rsidRPr="003335F1">
        <w:rPr>
          <w:rFonts w:ascii="Arial" w:hAnsi="Arial" w:cs="Arial"/>
          <w:iCs/>
        </w:rPr>
        <w:t xml:space="preserve"> to apply on this call.</w:t>
      </w:r>
    </w:p>
    <w:p w14:paraId="11F39598" w14:textId="77777777" w:rsidR="00DA5EC8" w:rsidRPr="003335F1" w:rsidRDefault="00DA5EC8" w:rsidP="002100E6">
      <w:pPr>
        <w:spacing w:line="276" w:lineRule="auto"/>
        <w:jc w:val="both"/>
        <w:rPr>
          <w:rFonts w:ascii="Arial" w:hAnsi="Arial" w:cs="Arial"/>
          <w:b/>
          <w:u w:val="single"/>
        </w:rPr>
      </w:pPr>
    </w:p>
    <w:p w14:paraId="48BEAFDA" w14:textId="551C4ACA" w:rsidR="00DA5EC8" w:rsidRPr="003335F1" w:rsidRDefault="00DA5EC8" w:rsidP="002100E6">
      <w:pPr>
        <w:spacing w:line="276" w:lineRule="auto"/>
        <w:jc w:val="both"/>
        <w:rPr>
          <w:rFonts w:ascii="Arial" w:hAnsi="Arial" w:cs="Arial"/>
          <w:b/>
          <w:u w:val="single"/>
        </w:rPr>
      </w:pPr>
      <w:r w:rsidRPr="003335F1">
        <w:rPr>
          <w:rFonts w:ascii="Arial" w:hAnsi="Arial" w:cs="Arial"/>
          <w:b/>
          <w:u w:val="single"/>
        </w:rPr>
        <w:t>APPLICATION PROCESS</w:t>
      </w:r>
    </w:p>
    <w:p w14:paraId="303A7A39" w14:textId="77777777" w:rsidR="00DA5EC8" w:rsidRPr="003335F1" w:rsidRDefault="00DA5EC8" w:rsidP="002100E6">
      <w:pPr>
        <w:spacing w:line="276" w:lineRule="auto"/>
        <w:jc w:val="both"/>
        <w:rPr>
          <w:rFonts w:ascii="Arial" w:hAnsi="Arial" w:cs="Arial"/>
        </w:rPr>
      </w:pPr>
      <w:r w:rsidRPr="003335F1">
        <w:rPr>
          <w:rFonts w:ascii="Arial" w:hAnsi="Arial" w:cs="Arial"/>
        </w:rPr>
        <w:t>In order to support high quality of applications and to optimize selection process, the application process for the Regional Grants will have 2 steps:</w:t>
      </w:r>
    </w:p>
    <w:p w14:paraId="4E6F9C9F" w14:textId="0DFDB4C5" w:rsidR="00DA5EC8" w:rsidRPr="003335F1" w:rsidRDefault="00DA5EC8" w:rsidP="002100E6">
      <w:pPr>
        <w:pStyle w:val="ListParagraph"/>
        <w:numPr>
          <w:ilvl w:val="0"/>
          <w:numId w:val="35"/>
        </w:numPr>
        <w:spacing w:after="0" w:line="276" w:lineRule="auto"/>
        <w:contextualSpacing w:val="0"/>
        <w:jc w:val="both"/>
        <w:rPr>
          <w:rFonts w:ascii="Arial" w:hAnsi="Arial" w:cs="Arial"/>
        </w:rPr>
      </w:pPr>
      <w:r w:rsidRPr="003335F1">
        <w:rPr>
          <w:rFonts w:ascii="Arial" w:hAnsi="Arial" w:cs="Arial"/>
        </w:rPr>
        <w:lastRenderedPageBreak/>
        <w:t>CONCEPT NOTE approval stage - based on the Concept note with a brief outline of proposed projects, team of evaluators and the Selection Committee will</w:t>
      </w:r>
      <w:r w:rsidR="006A73C1" w:rsidRPr="003335F1">
        <w:rPr>
          <w:rFonts w:ascii="Arial" w:hAnsi="Arial" w:cs="Arial"/>
        </w:rPr>
        <w:t xml:space="preserve"> </w:t>
      </w:r>
      <w:r w:rsidR="00D26D5F" w:rsidRPr="003335F1">
        <w:rPr>
          <w:rFonts w:ascii="Arial" w:hAnsi="Arial" w:cs="Arial"/>
        </w:rPr>
        <w:t>p</w:t>
      </w:r>
      <w:r w:rsidRPr="003335F1">
        <w:rPr>
          <w:rFonts w:ascii="Arial" w:hAnsi="Arial" w:cs="Arial"/>
        </w:rPr>
        <w:t xml:space="preserve">erform </w:t>
      </w:r>
      <w:r w:rsidR="00D26D5F" w:rsidRPr="003335F1">
        <w:rPr>
          <w:rFonts w:ascii="Arial" w:hAnsi="Arial" w:cs="Arial"/>
        </w:rPr>
        <w:t xml:space="preserve">evaluation </w:t>
      </w:r>
      <w:r w:rsidRPr="003335F1">
        <w:rPr>
          <w:rFonts w:ascii="Arial" w:hAnsi="Arial" w:cs="Arial"/>
        </w:rPr>
        <w:t xml:space="preserve">of the Concept Notes, </w:t>
      </w:r>
      <w:r w:rsidR="006A73C1" w:rsidRPr="003335F1">
        <w:rPr>
          <w:rFonts w:ascii="Arial" w:hAnsi="Arial" w:cs="Arial"/>
        </w:rPr>
        <w:t xml:space="preserve">in line with the criteria given in this Guidelines. </w:t>
      </w:r>
      <w:r w:rsidRPr="003335F1">
        <w:rPr>
          <w:rFonts w:ascii="Arial" w:hAnsi="Arial" w:cs="Arial"/>
        </w:rPr>
        <w:t xml:space="preserve">Result of this step is the </w:t>
      </w:r>
      <w:r w:rsidR="006B7F33" w:rsidRPr="003335F1">
        <w:rPr>
          <w:rFonts w:ascii="Arial" w:hAnsi="Arial" w:cs="Arial"/>
        </w:rPr>
        <w:t xml:space="preserve">short </w:t>
      </w:r>
      <w:r w:rsidRPr="003335F1">
        <w:rPr>
          <w:rFonts w:ascii="Arial" w:hAnsi="Arial" w:cs="Arial"/>
        </w:rPr>
        <w:t xml:space="preserve">list of the applicants that will be invited to submit Full Application for Regional Grant. </w:t>
      </w:r>
    </w:p>
    <w:p w14:paraId="2AD85748" w14:textId="77777777" w:rsidR="00DA5EC8" w:rsidRPr="003335F1" w:rsidRDefault="00DA5EC8" w:rsidP="002100E6">
      <w:pPr>
        <w:pStyle w:val="ListParagraph"/>
        <w:spacing w:line="276" w:lineRule="auto"/>
        <w:jc w:val="both"/>
        <w:rPr>
          <w:rFonts w:ascii="Arial" w:hAnsi="Arial" w:cs="Arial"/>
        </w:rPr>
      </w:pPr>
      <w:r w:rsidRPr="003335F1">
        <w:rPr>
          <w:rFonts w:ascii="Arial" w:hAnsi="Arial" w:cs="Arial"/>
        </w:rPr>
        <w:t>Number of applicants with Concept Notes shall be at least twice the number of Full Applications that will be supported through the project.</w:t>
      </w:r>
    </w:p>
    <w:p w14:paraId="0CE50C87" w14:textId="29253D5B" w:rsidR="002D0D25" w:rsidRPr="003335F1" w:rsidRDefault="00DA5EC8" w:rsidP="002100E6">
      <w:pPr>
        <w:pStyle w:val="ListParagraph"/>
        <w:numPr>
          <w:ilvl w:val="0"/>
          <w:numId w:val="35"/>
        </w:numPr>
        <w:spacing w:after="0" w:line="276" w:lineRule="auto"/>
        <w:contextualSpacing w:val="0"/>
        <w:jc w:val="both"/>
        <w:rPr>
          <w:rFonts w:ascii="Arial" w:hAnsi="Arial" w:cs="Arial"/>
        </w:rPr>
      </w:pPr>
      <w:r w:rsidRPr="003335F1">
        <w:rPr>
          <w:rFonts w:ascii="Arial" w:hAnsi="Arial" w:cs="Arial"/>
        </w:rPr>
        <w:t xml:space="preserve">FULL APPLICATION approval stage - Submitted Full Applications </w:t>
      </w:r>
      <w:r w:rsidR="008E1057" w:rsidRPr="003335F1">
        <w:rPr>
          <w:rFonts w:ascii="Arial" w:hAnsi="Arial" w:cs="Arial"/>
        </w:rPr>
        <w:t xml:space="preserve">then </w:t>
      </w:r>
      <w:r w:rsidRPr="003335F1">
        <w:rPr>
          <w:rFonts w:ascii="Arial" w:hAnsi="Arial" w:cs="Arial"/>
        </w:rPr>
        <w:t>will be reviewed and evaluated by two independent experts</w:t>
      </w:r>
      <w:r w:rsidR="00535A3E" w:rsidRPr="003335F1">
        <w:rPr>
          <w:rFonts w:ascii="Arial" w:hAnsi="Arial" w:cs="Arial"/>
        </w:rPr>
        <w:t>/evalu</w:t>
      </w:r>
      <w:r w:rsidR="00D26D5F" w:rsidRPr="003335F1">
        <w:rPr>
          <w:rFonts w:ascii="Arial" w:hAnsi="Arial" w:cs="Arial"/>
        </w:rPr>
        <w:t>ators</w:t>
      </w:r>
      <w:r w:rsidRPr="003335F1">
        <w:rPr>
          <w:rFonts w:ascii="Arial" w:hAnsi="Arial" w:cs="Arial"/>
        </w:rPr>
        <w:t>. After the full proposal</w:t>
      </w:r>
      <w:r w:rsidR="004E7B1C" w:rsidRPr="003335F1">
        <w:rPr>
          <w:rFonts w:ascii="Arial" w:hAnsi="Arial" w:cs="Arial"/>
        </w:rPr>
        <w:t>s’</w:t>
      </w:r>
      <w:r w:rsidRPr="003335F1">
        <w:rPr>
          <w:rFonts w:ascii="Arial" w:hAnsi="Arial" w:cs="Arial"/>
        </w:rPr>
        <w:t xml:space="preserve"> evaluation, Selection Committee will decide on the grants</w:t>
      </w:r>
      <w:r w:rsidR="007C5F01" w:rsidRPr="003335F1">
        <w:rPr>
          <w:rFonts w:ascii="Arial" w:hAnsi="Arial" w:cs="Arial"/>
        </w:rPr>
        <w:t>’</w:t>
      </w:r>
      <w:r w:rsidRPr="003335F1">
        <w:rPr>
          <w:rFonts w:ascii="Arial" w:hAnsi="Arial" w:cs="Arial"/>
        </w:rPr>
        <w:t xml:space="preserve"> recipients.  </w:t>
      </w:r>
    </w:p>
    <w:p w14:paraId="34712815" w14:textId="77777777" w:rsidR="00E17D9F" w:rsidRPr="003335F1" w:rsidRDefault="00E17D9F" w:rsidP="002100E6">
      <w:pPr>
        <w:spacing w:after="0" w:line="276" w:lineRule="auto"/>
        <w:jc w:val="both"/>
        <w:rPr>
          <w:rFonts w:ascii="Arial" w:hAnsi="Arial" w:cs="Arial"/>
        </w:rPr>
      </w:pPr>
    </w:p>
    <w:p w14:paraId="27C0DBBF" w14:textId="5A1E9B06" w:rsidR="00402420" w:rsidRPr="003335F1" w:rsidRDefault="00402420" w:rsidP="002100E6">
      <w:pPr>
        <w:jc w:val="both"/>
        <w:rPr>
          <w:rFonts w:ascii="Arial" w:hAnsi="Arial" w:cs="Arial"/>
          <w:b/>
          <w:bCs/>
          <w:u w:val="single"/>
        </w:rPr>
      </w:pPr>
      <w:r w:rsidRPr="003335F1">
        <w:rPr>
          <w:rFonts w:ascii="Arial" w:hAnsi="Arial" w:cs="Arial"/>
          <w:b/>
          <w:bCs/>
          <w:u w:val="single"/>
        </w:rPr>
        <w:t xml:space="preserve">Number of applications and grants per applicants </w:t>
      </w:r>
    </w:p>
    <w:p w14:paraId="534094D8" w14:textId="14AF9C16" w:rsidR="00F26B86" w:rsidRPr="003335F1" w:rsidRDefault="00402420" w:rsidP="002100E6">
      <w:pPr>
        <w:jc w:val="both"/>
        <w:rPr>
          <w:rFonts w:ascii="Arial" w:hAnsi="Arial" w:cs="Arial"/>
        </w:rPr>
      </w:pPr>
      <w:r w:rsidRPr="003335F1">
        <w:rPr>
          <w:rFonts w:ascii="Arial" w:hAnsi="Arial" w:cs="Arial"/>
        </w:rPr>
        <w:t xml:space="preserve">The lead applicant </w:t>
      </w:r>
      <w:r w:rsidRPr="003335F1">
        <w:rPr>
          <w:rFonts w:ascii="Arial" w:hAnsi="Arial" w:cs="Arial"/>
          <w:b/>
        </w:rPr>
        <w:t>may not</w:t>
      </w:r>
      <w:r w:rsidRPr="003335F1">
        <w:rPr>
          <w:rFonts w:ascii="Arial" w:hAnsi="Arial" w:cs="Arial"/>
        </w:rPr>
        <w:t xml:space="preserve"> submit more than </w:t>
      </w:r>
      <w:r w:rsidRPr="003335F1">
        <w:rPr>
          <w:rFonts w:ascii="Arial" w:hAnsi="Arial" w:cs="Arial"/>
          <w:b/>
        </w:rPr>
        <w:t>1</w:t>
      </w:r>
      <w:r w:rsidRPr="003335F1">
        <w:rPr>
          <w:rFonts w:ascii="Arial" w:hAnsi="Arial" w:cs="Arial"/>
        </w:rPr>
        <w:t xml:space="preserve"> application under this call for </w:t>
      </w:r>
      <w:r w:rsidR="008A198E" w:rsidRPr="003335F1">
        <w:rPr>
          <w:rFonts w:ascii="Arial" w:hAnsi="Arial" w:cs="Arial"/>
        </w:rPr>
        <w:t>applications</w:t>
      </w:r>
      <w:r w:rsidRPr="003335F1">
        <w:rPr>
          <w:rFonts w:ascii="Arial" w:hAnsi="Arial" w:cs="Arial"/>
        </w:rPr>
        <w:t>.</w:t>
      </w:r>
      <w:r w:rsidR="00F26B86" w:rsidRPr="003335F1">
        <w:rPr>
          <w:rFonts w:ascii="Arial" w:hAnsi="Arial" w:cs="Arial"/>
        </w:rPr>
        <w:t xml:space="preserve"> However, it </w:t>
      </w:r>
      <w:r w:rsidR="00F26B86" w:rsidRPr="003335F1">
        <w:rPr>
          <w:rFonts w:ascii="Arial" w:hAnsi="Arial" w:cs="Arial"/>
          <w:b/>
        </w:rPr>
        <w:t xml:space="preserve">may </w:t>
      </w:r>
      <w:r w:rsidR="00F26B86" w:rsidRPr="003335F1">
        <w:rPr>
          <w:rFonts w:ascii="Arial" w:hAnsi="Arial" w:cs="Arial"/>
        </w:rPr>
        <w:t xml:space="preserve">be a partner in </w:t>
      </w:r>
      <w:r w:rsidR="00F26B86" w:rsidRPr="003335F1">
        <w:rPr>
          <w:rFonts w:ascii="Arial" w:hAnsi="Arial" w:cs="Arial"/>
          <w:b/>
          <w:bCs/>
        </w:rPr>
        <w:t>1</w:t>
      </w:r>
      <w:r w:rsidR="00F26B86" w:rsidRPr="003335F1">
        <w:rPr>
          <w:rFonts w:ascii="Arial" w:hAnsi="Arial" w:cs="Arial"/>
        </w:rPr>
        <w:t xml:space="preserve"> other application of the same call at the same time.</w:t>
      </w:r>
    </w:p>
    <w:p w14:paraId="18F06787" w14:textId="16192AA6" w:rsidR="00402420" w:rsidRPr="003335F1" w:rsidRDefault="00402420" w:rsidP="002100E6">
      <w:pPr>
        <w:jc w:val="both"/>
        <w:rPr>
          <w:rFonts w:ascii="Arial" w:hAnsi="Arial" w:cs="Arial"/>
        </w:rPr>
      </w:pPr>
      <w:r w:rsidRPr="003335F1">
        <w:rPr>
          <w:rFonts w:ascii="Arial" w:hAnsi="Arial" w:cs="Arial"/>
        </w:rPr>
        <w:t xml:space="preserve">The lead applicant </w:t>
      </w:r>
      <w:r w:rsidRPr="003335F1">
        <w:rPr>
          <w:rFonts w:ascii="Arial" w:hAnsi="Arial" w:cs="Arial"/>
          <w:b/>
        </w:rPr>
        <w:t xml:space="preserve">may </w:t>
      </w:r>
      <w:r w:rsidRPr="003335F1">
        <w:rPr>
          <w:rFonts w:ascii="Arial" w:hAnsi="Arial" w:cs="Arial"/>
        </w:rPr>
        <w:t xml:space="preserve">be awarded more than </w:t>
      </w:r>
      <w:r w:rsidRPr="003335F1">
        <w:rPr>
          <w:rFonts w:ascii="Arial" w:hAnsi="Arial" w:cs="Arial"/>
          <w:b/>
        </w:rPr>
        <w:t>1</w:t>
      </w:r>
      <w:r w:rsidRPr="003335F1">
        <w:rPr>
          <w:rFonts w:ascii="Arial" w:hAnsi="Arial" w:cs="Arial"/>
        </w:rPr>
        <w:t xml:space="preserve"> grant under this call for </w:t>
      </w:r>
      <w:r w:rsidR="008A198E" w:rsidRPr="003335F1">
        <w:rPr>
          <w:rFonts w:ascii="Arial" w:hAnsi="Arial" w:cs="Arial"/>
        </w:rPr>
        <w:t>applications</w:t>
      </w:r>
      <w:r w:rsidR="00306915" w:rsidRPr="003335F1">
        <w:rPr>
          <w:rFonts w:ascii="Arial" w:hAnsi="Arial" w:cs="Arial"/>
        </w:rPr>
        <w:t xml:space="preserve"> (once as a Lead Applicant, and second as a partner)</w:t>
      </w:r>
      <w:r w:rsidRPr="003335F1">
        <w:rPr>
          <w:rFonts w:ascii="Arial" w:hAnsi="Arial" w:cs="Arial"/>
        </w:rPr>
        <w:t>.</w:t>
      </w:r>
    </w:p>
    <w:p w14:paraId="45F4756F" w14:textId="41FF821B" w:rsidR="00402420" w:rsidRPr="003335F1" w:rsidRDefault="00402420" w:rsidP="002100E6">
      <w:pPr>
        <w:jc w:val="both"/>
        <w:rPr>
          <w:rFonts w:ascii="Arial" w:hAnsi="Arial" w:cs="Arial"/>
        </w:rPr>
      </w:pPr>
      <w:r w:rsidRPr="003335F1">
        <w:rPr>
          <w:rFonts w:ascii="Arial" w:hAnsi="Arial" w:cs="Arial"/>
        </w:rPr>
        <w:t>A</w:t>
      </w:r>
      <w:r w:rsidR="00F830D9" w:rsidRPr="003335F1">
        <w:rPr>
          <w:rFonts w:ascii="Arial" w:hAnsi="Arial" w:cs="Arial"/>
        </w:rPr>
        <w:t xml:space="preserve"> CSO </w:t>
      </w:r>
      <w:r w:rsidRPr="003335F1">
        <w:rPr>
          <w:rFonts w:ascii="Arial" w:hAnsi="Arial" w:cs="Arial"/>
          <w:b/>
        </w:rPr>
        <w:t xml:space="preserve">may </w:t>
      </w:r>
      <w:r w:rsidRPr="003335F1">
        <w:rPr>
          <w:rFonts w:ascii="Arial" w:hAnsi="Arial" w:cs="Arial"/>
        </w:rPr>
        <w:t>be the</w:t>
      </w:r>
      <w:r w:rsidR="00F830D9" w:rsidRPr="003335F1">
        <w:rPr>
          <w:rFonts w:ascii="Arial" w:hAnsi="Arial" w:cs="Arial"/>
        </w:rPr>
        <w:t xml:space="preserve"> partner </w:t>
      </w:r>
      <w:r w:rsidRPr="003335F1">
        <w:rPr>
          <w:rFonts w:ascii="Arial" w:hAnsi="Arial" w:cs="Arial"/>
        </w:rPr>
        <w:t xml:space="preserve">in </w:t>
      </w:r>
      <w:r w:rsidR="00F830D9" w:rsidRPr="003335F1">
        <w:rPr>
          <w:rFonts w:ascii="Arial" w:hAnsi="Arial" w:cs="Arial"/>
        </w:rPr>
        <w:t xml:space="preserve">maximum </w:t>
      </w:r>
      <w:r w:rsidR="00F830D9" w:rsidRPr="003335F1">
        <w:rPr>
          <w:rFonts w:ascii="Arial" w:hAnsi="Arial" w:cs="Arial"/>
          <w:b/>
          <w:bCs/>
        </w:rPr>
        <w:t>2</w:t>
      </w:r>
      <w:r w:rsidRPr="003335F1">
        <w:rPr>
          <w:rFonts w:ascii="Arial" w:hAnsi="Arial" w:cs="Arial"/>
          <w:b/>
        </w:rPr>
        <w:t xml:space="preserve"> </w:t>
      </w:r>
      <w:r w:rsidRPr="003335F1">
        <w:rPr>
          <w:rFonts w:ascii="Arial" w:hAnsi="Arial" w:cs="Arial"/>
        </w:rPr>
        <w:t>application</w:t>
      </w:r>
      <w:r w:rsidR="00191DFC" w:rsidRPr="003335F1">
        <w:rPr>
          <w:rFonts w:ascii="Arial" w:hAnsi="Arial" w:cs="Arial"/>
        </w:rPr>
        <w:t>s</w:t>
      </w:r>
      <w:r w:rsidRPr="003335F1">
        <w:rPr>
          <w:rFonts w:ascii="Arial" w:hAnsi="Arial" w:cs="Arial"/>
        </w:rPr>
        <w:t xml:space="preserve"> under this call for </w:t>
      </w:r>
      <w:r w:rsidR="00BD6E94" w:rsidRPr="003335F1">
        <w:rPr>
          <w:rFonts w:ascii="Arial" w:hAnsi="Arial" w:cs="Arial"/>
        </w:rPr>
        <w:t>applications</w:t>
      </w:r>
      <w:r w:rsidRPr="003335F1">
        <w:rPr>
          <w:rFonts w:ascii="Arial" w:hAnsi="Arial" w:cs="Arial"/>
        </w:rPr>
        <w:t>.</w:t>
      </w:r>
    </w:p>
    <w:p w14:paraId="01701C6D" w14:textId="0F4ADF9B" w:rsidR="00DA5EC8" w:rsidRPr="003335F1" w:rsidRDefault="00DA5EC8" w:rsidP="002100E6">
      <w:pPr>
        <w:spacing w:line="276" w:lineRule="auto"/>
        <w:jc w:val="both"/>
        <w:rPr>
          <w:rFonts w:ascii="Arial" w:hAnsi="Arial" w:cs="Arial"/>
          <w:b/>
          <w:bCs/>
          <w:iCs/>
          <w:u w:val="single"/>
        </w:rPr>
      </w:pPr>
      <w:r w:rsidRPr="003335F1">
        <w:rPr>
          <w:rFonts w:ascii="Arial" w:hAnsi="Arial" w:cs="Arial"/>
          <w:b/>
          <w:bCs/>
          <w:iCs/>
          <w:u w:val="single"/>
        </w:rPr>
        <w:t xml:space="preserve">LIST OF REQUIRED DOCUMENTS FOR CONCEPT NOTE STAGE OF APPLICATION </w:t>
      </w:r>
    </w:p>
    <w:p w14:paraId="0E75CDA3" w14:textId="4EFFF596" w:rsidR="00DA5EC8" w:rsidRPr="003335F1" w:rsidRDefault="00DA5EC8" w:rsidP="008E421D">
      <w:pPr>
        <w:pStyle w:val="ListParagraph"/>
        <w:numPr>
          <w:ilvl w:val="0"/>
          <w:numId w:val="47"/>
        </w:numPr>
        <w:spacing w:after="200" w:line="276" w:lineRule="auto"/>
        <w:jc w:val="both"/>
        <w:rPr>
          <w:rFonts w:ascii="Arial" w:hAnsi="Arial" w:cs="Arial"/>
        </w:rPr>
      </w:pPr>
      <w:r w:rsidRPr="003335F1">
        <w:rPr>
          <w:rFonts w:ascii="Arial" w:hAnsi="Arial" w:cs="Arial"/>
        </w:rPr>
        <w:t>C</w:t>
      </w:r>
      <w:r w:rsidR="00E94A18" w:rsidRPr="003335F1">
        <w:rPr>
          <w:rFonts w:ascii="Arial" w:hAnsi="Arial" w:cs="Arial"/>
        </w:rPr>
        <w:t xml:space="preserve">oncept Note </w:t>
      </w:r>
      <w:r w:rsidR="00340260" w:rsidRPr="003335F1">
        <w:rPr>
          <w:rFonts w:ascii="Arial" w:hAnsi="Arial" w:cs="Arial"/>
        </w:rPr>
        <w:t xml:space="preserve">(Annex </w:t>
      </w:r>
      <w:r w:rsidR="00A273D5" w:rsidRPr="003335F1">
        <w:rPr>
          <w:rFonts w:ascii="Arial" w:hAnsi="Arial" w:cs="Arial"/>
        </w:rPr>
        <w:t>2)</w:t>
      </w:r>
    </w:p>
    <w:p w14:paraId="0265FAD6" w14:textId="5D9570E3" w:rsidR="00DA5EC8" w:rsidRPr="003335F1" w:rsidRDefault="00DA5EC8" w:rsidP="008E421D">
      <w:pPr>
        <w:pStyle w:val="ListParagraph"/>
        <w:numPr>
          <w:ilvl w:val="0"/>
          <w:numId w:val="47"/>
        </w:numPr>
        <w:spacing w:after="200" w:line="276" w:lineRule="auto"/>
        <w:jc w:val="both"/>
        <w:rPr>
          <w:rFonts w:ascii="Arial" w:hAnsi="Arial" w:cs="Arial"/>
          <w:lang w:eastAsia="hr-HR" w:bidi="ta-IN"/>
        </w:rPr>
      </w:pPr>
      <w:r w:rsidRPr="003335F1">
        <w:rPr>
          <w:rFonts w:ascii="Arial" w:hAnsi="Arial" w:cs="Arial"/>
          <w:lang w:eastAsia="hr-HR" w:bidi="ta-IN"/>
        </w:rPr>
        <w:t>Partnership statement</w:t>
      </w:r>
      <w:r w:rsidR="0034560B" w:rsidRPr="003335F1">
        <w:rPr>
          <w:rFonts w:ascii="Arial" w:hAnsi="Arial" w:cs="Arial"/>
          <w:lang w:eastAsia="hr-HR" w:bidi="ta-IN"/>
        </w:rPr>
        <w:t xml:space="preserve"> (Annex 3)</w:t>
      </w:r>
      <w:r w:rsidR="00912413" w:rsidRPr="003335F1">
        <w:rPr>
          <w:rFonts w:ascii="Arial" w:hAnsi="Arial" w:cs="Arial"/>
          <w:lang w:eastAsia="hr-HR" w:bidi="ta-IN"/>
        </w:rPr>
        <w:t xml:space="preserve"> </w:t>
      </w:r>
    </w:p>
    <w:p w14:paraId="26A47845" w14:textId="77777777" w:rsidR="00E94A18" w:rsidRPr="003335F1" w:rsidRDefault="00E94A18" w:rsidP="002100E6">
      <w:pPr>
        <w:spacing w:line="276" w:lineRule="auto"/>
        <w:jc w:val="both"/>
        <w:rPr>
          <w:rFonts w:ascii="Arial" w:hAnsi="Arial" w:cs="Arial"/>
        </w:rPr>
      </w:pPr>
    </w:p>
    <w:p w14:paraId="23C1001E" w14:textId="77777777" w:rsidR="00DA5EC8" w:rsidRPr="003335F1" w:rsidRDefault="00DA5EC8" w:rsidP="002100E6">
      <w:pPr>
        <w:spacing w:line="276" w:lineRule="auto"/>
        <w:jc w:val="both"/>
        <w:rPr>
          <w:rFonts w:ascii="Arial" w:hAnsi="Arial" w:cs="Arial"/>
          <w:b/>
          <w:bCs/>
          <w:iCs/>
          <w:u w:val="single"/>
        </w:rPr>
      </w:pPr>
      <w:r w:rsidRPr="003335F1">
        <w:rPr>
          <w:rFonts w:ascii="Arial" w:hAnsi="Arial" w:cs="Arial"/>
          <w:b/>
          <w:bCs/>
          <w:iCs/>
          <w:u w:val="single"/>
        </w:rPr>
        <w:t xml:space="preserve">SUBMITTION OF CONCEPT NOTE APPLICATIONS </w:t>
      </w:r>
    </w:p>
    <w:p w14:paraId="3E2E5704" w14:textId="077D0694" w:rsidR="00DA5EC8" w:rsidRPr="003335F1" w:rsidRDefault="00CF260D" w:rsidP="002100E6">
      <w:pPr>
        <w:spacing w:line="276" w:lineRule="auto"/>
        <w:jc w:val="both"/>
        <w:rPr>
          <w:rFonts w:ascii="Arial" w:hAnsi="Arial" w:cs="Arial"/>
        </w:rPr>
      </w:pPr>
      <w:r w:rsidRPr="003335F1">
        <w:rPr>
          <w:rFonts w:ascii="Arial" w:hAnsi="Arial" w:cs="Arial"/>
        </w:rPr>
        <w:t xml:space="preserve">Concept Notes </w:t>
      </w:r>
      <w:r w:rsidR="00DA5EC8" w:rsidRPr="003335F1">
        <w:rPr>
          <w:rFonts w:ascii="Arial" w:hAnsi="Arial" w:cs="Arial"/>
        </w:rPr>
        <w:t>Applications</w:t>
      </w:r>
      <w:r w:rsidR="00871D07" w:rsidRPr="003335F1">
        <w:rPr>
          <w:rFonts w:ascii="Arial" w:hAnsi="Arial" w:cs="Arial"/>
        </w:rPr>
        <w:t xml:space="preserve"> </w:t>
      </w:r>
      <w:r w:rsidR="00DA5EC8" w:rsidRPr="003335F1">
        <w:rPr>
          <w:rFonts w:ascii="Arial" w:hAnsi="Arial" w:cs="Arial"/>
        </w:rPr>
        <w:t xml:space="preserve">shall be submitted online via Grants Management </w:t>
      </w:r>
      <w:r w:rsidR="00DA5EC8" w:rsidRPr="00942DE3">
        <w:rPr>
          <w:rFonts w:ascii="Arial" w:hAnsi="Arial" w:cs="Arial"/>
        </w:rPr>
        <w:t>Platform</w:t>
      </w:r>
      <w:r w:rsidR="006D0C7B" w:rsidRPr="003335F1">
        <w:rPr>
          <w:rFonts w:ascii="Arial" w:hAnsi="Arial" w:cs="Arial"/>
        </w:rPr>
        <w:t xml:space="preserve"> (GMP)</w:t>
      </w:r>
      <w:r w:rsidR="00D76479" w:rsidRPr="003335F1">
        <w:rPr>
          <w:rFonts w:ascii="Arial" w:hAnsi="Arial" w:cs="Arial"/>
        </w:rPr>
        <w:t xml:space="preserve"> </w:t>
      </w:r>
      <w:r w:rsidR="009B7D51">
        <w:t xml:space="preserve"> </w:t>
      </w:r>
      <w:hyperlink r:id="rId10" w:history="1">
        <w:r w:rsidR="009B7D51">
          <w:rPr>
            <w:rStyle w:val="Hyperlink"/>
          </w:rPr>
          <w:t>https://gmp.smartbalkansproject.org</w:t>
        </w:r>
      </w:hyperlink>
      <w:r w:rsidR="009B7D51">
        <w:t xml:space="preserve"> </w:t>
      </w:r>
      <w:r w:rsidR="00942DE3">
        <w:rPr>
          <w:rFonts w:ascii="Arial" w:hAnsi="Arial" w:cs="Arial"/>
        </w:rPr>
        <w:t xml:space="preserve">from </w:t>
      </w:r>
      <w:r w:rsidR="00FB1929">
        <w:rPr>
          <w:rFonts w:ascii="Arial" w:hAnsi="Arial" w:cs="Arial"/>
        </w:rPr>
        <w:t>22.07.2022</w:t>
      </w:r>
      <w:r w:rsidR="00717DB4">
        <w:rPr>
          <w:rFonts w:ascii="Arial" w:hAnsi="Arial" w:cs="Arial"/>
        </w:rPr>
        <w:t xml:space="preserve"> to 07.08.2022.</w:t>
      </w:r>
    </w:p>
    <w:p w14:paraId="12CCFF4F" w14:textId="3C6F81A2" w:rsidR="00DA5EC8" w:rsidRPr="003335F1" w:rsidRDefault="00D76479" w:rsidP="002100E6">
      <w:pPr>
        <w:spacing w:line="276" w:lineRule="auto"/>
        <w:jc w:val="both"/>
        <w:rPr>
          <w:rFonts w:ascii="Arial" w:hAnsi="Arial" w:cs="Arial"/>
        </w:rPr>
      </w:pPr>
      <w:r w:rsidRPr="003335F1">
        <w:rPr>
          <w:rFonts w:ascii="Arial" w:hAnsi="Arial" w:cs="Arial"/>
        </w:rPr>
        <w:t xml:space="preserve">Please note that each </w:t>
      </w:r>
      <w:r w:rsidR="002905C9" w:rsidRPr="003335F1">
        <w:rPr>
          <w:rFonts w:ascii="Arial" w:hAnsi="Arial" w:cs="Arial"/>
        </w:rPr>
        <w:t xml:space="preserve">applicant should register itself </w:t>
      </w:r>
      <w:r w:rsidR="004B2D57" w:rsidRPr="003335F1">
        <w:rPr>
          <w:rFonts w:ascii="Arial" w:hAnsi="Arial" w:cs="Arial"/>
        </w:rPr>
        <w:t>in the Grants M</w:t>
      </w:r>
      <w:r w:rsidR="00522FE4" w:rsidRPr="003335F1">
        <w:rPr>
          <w:rFonts w:ascii="Arial" w:hAnsi="Arial" w:cs="Arial"/>
        </w:rPr>
        <w:t>a</w:t>
      </w:r>
      <w:r w:rsidR="004B2D57" w:rsidRPr="003335F1">
        <w:rPr>
          <w:rFonts w:ascii="Arial" w:hAnsi="Arial" w:cs="Arial"/>
        </w:rPr>
        <w:t>nage</w:t>
      </w:r>
      <w:r w:rsidR="00522FE4" w:rsidRPr="003335F1">
        <w:rPr>
          <w:rFonts w:ascii="Arial" w:hAnsi="Arial" w:cs="Arial"/>
        </w:rPr>
        <w:t xml:space="preserve">ment Platform </w:t>
      </w:r>
      <w:r w:rsidR="002905C9" w:rsidRPr="003335F1">
        <w:rPr>
          <w:rFonts w:ascii="Arial" w:hAnsi="Arial" w:cs="Arial"/>
          <w:b/>
          <w:bCs/>
        </w:rPr>
        <w:t>prior to</w:t>
      </w:r>
      <w:r w:rsidR="002905C9" w:rsidRPr="003335F1">
        <w:rPr>
          <w:rFonts w:ascii="Arial" w:hAnsi="Arial" w:cs="Arial"/>
        </w:rPr>
        <w:t xml:space="preserve"> </w:t>
      </w:r>
      <w:r w:rsidR="004B2D57" w:rsidRPr="003335F1">
        <w:rPr>
          <w:rFonts w:ascii="Arial" w:hAnsi="Arial" w:cs="Arial"/>
        </w:rPr>
        <w:t>submitting the application documents.</w:t>
      </w:r>
    </w:p>
    <w:p w14:paraId="5D6B3EC8" w14:textId="3A47D8AE" w:rsidR="00DA5EC8" w:rsidRDefault="00DA5EC8" w:rsidP="002100E6">
      <w:pPr>
        <w:spacing w:line="276" w:lineRule="auto"/>
        <w:jc w:val="both"/>
        <w:rPr>
          <w:rFonts w:ascii="Arial" w:hAnsi="Arial" w:cs="Arial"/>
        </w:rPr>
      </w:pPr>
      <w:r w:rsidRPr="003335F1">
        <w:rPr>
          <w:rFonts w:ascii="Arial" w:hAnsi="Arial" w:cs="Arial"/>
        </w:rPr>
        <w:t>Questions regarding this Call can be sent by e-mail (</w:t>
      </w:r>
      <w:hyperlink r:id="rId11" w:history="1">
        <w:r w:rsidR="008E421D" w:rsidRPr="003335F1">
          <w:rPr>
            <w:rStyle w:val="Hyperlink"/>
            <w:rFonts w:ascii="Arial" w:hAnsi="Arial" w:cs="Arial"/>
          </w:rPr>
          <w:t>grants1@smartbalkansproject.org</w:t>
        </w:r>
      </w:hyperlink>
      <w:r w:rsidRPr="003335F1">
        <w:rPr>
          <w:rFonts w:ascii="Arial" w:hAnsi="Arial" w:cs="Arial"/>
        </w:rPr>
        <w:t>) until the deadline listed on the Public Call Timeline section.</w:t>
      </w:r>
      <w:r w:rsidR="00942DE3">
        <w:rPr>
          <w:rFonts w:ascii="Arial" w:hAnsi="Arial" w:cs="Arial"/>
        </w:rPr>
        <w:t xml:space="preserve">  </w:t>
      </w:r>
    </w:p>
    <w:p w14:paraId="7CEC703F" w14:textId="4FE43E2E" w:rsidR="00CF260D" w:rsidRPr="00CF260D" w:rsidRDefault="00CF260D" w:rsidP="00CF260D">
      <w:pPr>
        <w:rPr>
          <w:lang w:val="hr-BA"/>
        </w:rPr>
      </w:pPr>
      <w:r w:rsidRPr="00F318AA">
        <w:rPr>
          <w:rFonts w:ascii="Arial" w:hAnsi="Arial" w:cs="Arial"/>
        </w:rPr>
        <w:t>An online info session is planned for 1</w:t>
      </w:r>
      <w:r w:rsidR="00D96B62">
        <w:rPr>
          <w:rFonts w:ascii="Arial" w:hAnsi="Arial" w:cs="Arial"/>
        </w:rPr>
        <w:t>4</w:t>
      </w:r>
      <w:r w:rsidRPr="00F318AA">
        <w:rPr>
          <w:rFonts w:ascii="Arial" w:hAnsi="Arial" w:cs="Arial"/>
        </w:rPr>
        <w:t>.07.2022. at 1</w:t>
      </w:r>
      <w:r w:rsidR="00D96B62">
        <w:rPr>
          <w:rFonts w:ascii="Arial" w:hAnsi="Arial" w:cs="Arial"/>
        </w:rPr>
        <w:t>0</w:t>
      </w:r>
      <w:r w:rsidRPr="00F318AA">
        <w:rPr>
          <w:rFonts w:ascii="Arial" w:hAnsi="Arial" w:cs="Arial"/>
        </w:rPr>
        <w:t xml:space="preserve">:00 </w:t>
      </w:r>
      <w:r w:rsidR="00D96B62">
        <w:rPr>
          <w:rFonts w:ascii="Arial" w:hAnsi="Arial" w:cs="Arial"/>
        </w:rPr>
        <w:t>a</w:t>
      </w:r>
      <w:r w:rsidRPr="00F318AA">
        <w:rPr>
          <w:rFonts w:ascii="Arial" w:hAnsi="Arial" w:cs="Arial"/>
        </w:rPr>
        <w:t>m</w:t>
      </w:r>
      <w:r w:rsidR="00D3772F" w:rsidRPr="00F318AA">
        <w:rPr>
          <w:rFonts w:ascii="Arial" w:hAnsi="Arial" w:cs="Arial"/>
        </w:rPr>
        <w:t xml:space="preserve">. </w:t>
      </w:r>
      <w:r w:rsidR="00705587" w:rsidRPr="00F318AA">
        <w:rPr>
          <w:rFonts w:ascii="Arial" w:hAnsi="Arial" w:cs="Arial"/>
        </w:rPr>
        <w:t>Link for the registration</w:t>
      </w:r>
      <w:r w:rsidR="00F318AA" w:rsidRPr="00F318AA">
        <w:rPr>
          <w:rFonts w:ascii="Arial" w:hAnsi="Arial" w:cs="Arial"/>
        </w:rPr>
        <w:t xml:space="preserve"> for the info session is</w:t>
      </w:r>
      <w:r w:rsidR="00F318AA">
        <w:rPr>
          <w:rFonts w:ascii="Arial" w:hAnsi="Arial" w:cs="Arial"/>
          <w:color w:val="FF0000"/>
        </w:rPr>
        <w:t xml:space="preserve"> </w:t>
      </w:r>
      <w:hyperlink r:id="rId12" w:history="1">
        <w:r>
          <w:rPr>
            <w:rStyle w:val="Hyperlink"/>
            <w:lang w:val="hr-BA"/>
          </w:rPr>
          <w:t>https://forms.microsoft.com/r/Yiwy8H7dBv</w:t>
        </w:r>
      </w:hyperlink>
      <w:r>
        <w:rPr>
          <w:lang w:val="hr-BA"/>
        </w:rPr>
        <w:t>)</w:t>
      </w:r>
    </w:p>
    <w:p w14:paraId="76546AA0" w14:textId="135DC782" w:rsidR="00DA5EC8" w:rsidRPr="003335F1" w:rsidRDefault="00DA5EC8" w:rsidP="002100E6">
      <w:pPr>
        <w:spacing w:line="276" w:lineRule="auto"/>
        <w:jc w:val="both"/>
        <w:rPr>
          <w:rFonts w:ascii="Arial" w:hAnsi="Arial" w:cs="Arial"/>
        </w:rPr>
      </w:pPr>
      <w:r w:rsidRPr="003335F1">
        <w:rPr>
          <w:rFonts w:ascii="Arial" w:hAnsi="Arial" w:cs="Arial"/>
        </w:rPr>
        <w:t xml:space="preserve">Answers to all questions will be </w:t>
      </w:r>
      <w:r w:rsidR="00F273DA" w:rsidRPr="003335F1">
        <w:rPr>
          <w:rFonts w:ascii="Arial" w:hAnsi="Arial" w:cs="Arial"/>
        </w:rPr>
        <w:t xml:space="preserve">published on the </w:t>
      </w:r>
      <w:r w:rsidRPr="003335F1">
        <w:rPr>
          <w:rFonts w:ascii="Arial" w:hAnsi="Arial" w:cs="Arial"/>
        </w:rPr>
        <w:t xml:space="preserve">GMP, no later than </w:t>
      </w:r>
      <w:r w:rsidR="00F273DA" w:rsidRPr="003335F1">
        <w:rPr>
          <w:rFonts w:ascii="Arial" w:hAnsi="Arial" w:cs="Arial"/>
        </w:rPr>
        <w:t>10</w:t>
      </w:r>
      <w:r w:rsidRPr="003335F1">
        <w:rPr>
          <w:rFonts w:ascii="Arial" w:hAnsi="Arial" w:cs="Arial"/>
        </w:rPr>
        <w:t xml:space="preserve"> days before the Concept Note submission deadline.</w:t>
      </w:r>
    </w:p>
    <w:p w14:paraId="43B4E521" w14:textId="77777777" w:rsidR="00DA5EC8" w:rsidRPr="003335F1" w:rsidRDefault="00DA5EC8" w:rsidP="002100E6">
      <w:pPr>
        <w:spacing w:line="276" w:lineRule="auto"/>
        <w:jc w:val="both"/>
        <w:rPr>
          <w:rFonts w:ascii="Arial" w:hAnsi="Arial" w:cs="Arial"/>
        </w:rPr>
      </w:pPr>
    </w:p>
    <w:p w14:paraId="0DC6FF27" w14:textId="0FB2B026" w:rsidR="00DA5EC8" w:rsidRPr="003335F1" w:rsidRDefault="00DA5EC8" w:rsidP="002100E6">
      <w:pPr>
        <w:spacing w:line="276" w:lineRule="auto"/>
        <w:jc w:val="both"/>
        <w:rPr>
          <w:rFonts w:ascii="Arial" w:hAnsi="Arial" w:cs="Arial"/>
          <w:b/>
          <w:bCs/>
          <w:iCs/>
          <w:u w:val="single"/>
        </w:rPr>
      </w:pPr>
      <w:r w:rsidRPr="003335F1">
        <w:rPr>
          <w:rFonts w:ascii="Arial" w:hAnsi="Arial" w:cs="Arial"/>
          <w:b/>
          <w:bCs/>
          <w:iCs/>
          <w:u w:val="single"/>
        </w:rPr>
        <w:t xml:space="preserve">PUBLIC CALL </w:t>
      </w:r>
      <w:r w:rsidR="00BD6E94" w:rsidRPr="003335F1">
        <w:rPr>
          <w:rFonts w:ascii="Arial" w:hAnsi="Arial" w:cs="Arial"/>
          <w:b/>
          <w:bCs/>
          <w:iCs/>
          <w:u w:val="single"/>
        </w:rPr>
        <w:t>TIMELINE</w:t>
      </w:r>
    </w:p>
    <w:tbl>
      <w:tblPr>
        <w:tblW w:w="1007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984"/>
        <w:gridCol w:w="2091"/>
      </w:tblGrid>
      <w:tr w:rsidR="00DA5EC8" w:rsidRPr="003335F1" w14:paraId="30B9CF5F" w14:textId="77777777" w:rsidTr="00BD6E94">
        <w:trPr>
          <w:trHeight w:val="513"/>
        </w:trPr>
        <w:tc>
          <w:tcPr>
            <w:tcW w:w="7984" w:type="dxa"/>
            <w:shd w:val="clear" w:color="auto" w:fill="D9D9D9" w:themeFill="background1" w:themeFillShade="D9"/>
            <w:vAlign w:val="center"/>
            <w:hideMark/>
          </w:tcPr>
          <w:p w14:paraId="498F8207" w14:textId="41C1007E" w:rsidR="00DA5EC8" w:rsidRPr="003335F1" w:rsidRDefault="00DA5EC8" w:rsidP="002100E6">
            <w:pPr>
              <w:spacing w:after="0" w:line="240" w:lineRule="auto"/>
              <w:jc w:val="center"/>
              <w:rPr>
                <w:rFonts w:ascii="Arial" w:eastAsia="Times New Roman" w:hAnsi="Arial" w:cs="Arial"/>
                <w:b/>
                <w:bCs/>
              </w:rPr>
            </w:pPr>
            <w:r w:rsidRPr="003335F1">
              <w:rPr>
                <w:rFonts w:ascii="Arial" w:eastAsia="Times New Roman" w:hAnsi="Arial" w:cs="Arial"/>
                <w:b/>
                <w:bCs/>
              </w:rPr>
              <w:lastRenderedPageBreak/>
              <w:t xml:space="preserve">Call for Application </w:t>
            </w:r>
            <w:r w:rsidR="00CD2837" w:rsidRPr="003335F1">
              <w:rPr>
                <w:rFonts w:ascii="Arial" w:eastAsia="Times New Roman" w:hAnsi="Arial" w:cs="Arial"/>
                <w:b/>
                <w:bCs/>
              </w:rPr>
              <w:t>Calendar</w:t>
            </w:r>
          </w:p>
        </w:tc>
        <w:tc>
          <w:tcPr>
            <w:tcW w:w="2091" w:type="dxa"/>
            <w:shd w:val="clear" w:color="auto" w:fill="D9D9D9" w:themeFill="background1" w:themeFillShade="D9"/>
            <w:vAlign w:val="center"/>
          </w:tcPr>
          <w:p w14:paraId="217C1838" w14:textId="4203985A" w:rsidR="00DA5EC8" w:rsidRPr="003335F1" w:rsidRDefault="00E40BC4" w:rsidP="002100E6">
            <w:pPr>
              <w:spacing w:after="0" w:line="240" w:lineRule="auto"/>
              <w:jc w:val="center"/>
              <w:rPr>
                <w:rFonts w:ascii="Arial" w:eastAsia="Times New Roman" w:hAnsi="Arial" w:cs="Arial"/>
                <w:b/>
                <w:bCs/>
              </w:rPr>
            </w:pPr>
            <w:r w:rsidRPr="003335F1">
              <w:rPr>
                <w:rFonts w:ascii="Arial" w:eastAsia="Times New Roman" w:hAnsi="Arial" w:cs="Arial"/>
                <w:b/>
                <w:bCs/>
              </w:rPr>
              <w:t>D</w:t>
            </w:r>
            <w:r w:rsidR="00DA5EC8" w:rsidRPr="003335F1">
              <w:rPr>
                <w:rFonts w:ascii="Arial" w:eastAsia="Times New Roman" w:hAnsi="Arial" w:cs="Arial"/>
                <w:b/>
                <w:bCs/>
              </w:rPr>
              <w:t>eadline</w:t>
            </w:r>
          </w:p>
        </w:tc>
      </w:tr>
      <w:tr w:rsidR="00DA5EC8" w:rsidRPr="003335F1" w14:paraId="0276797D" w14:textId="77777777" w:rsidTr="00BD6E94">
        <w:trPr>
          <w:trHeight w:val="432"/>
        </w:trPr>
        <w:tc>
          <w:tcPr>
            <w:tcW w:w="7984" w:type="dxa"/>
            <w:shd w:val="clear" w:color="auto" w:fill="auto"/>
            <w:vAlign w:val="center"/>
            <w:hideMark/>
          </w:tcPr>
          <w:p w14:paraId="63553DBC" w14:textId="243CB2EC" w:rsidR="00DA5EC8" w:rsidRPr="003335F1" w:rsidRDefault="00DA5EC8" w:rsidP="002100E6">
            <w:pPr>
              <w:spacing w:after="0" w:line="240" w:lineRule="auto"/>
              <w:rPr>
                <w:rFonts w:ascii="Arial" w:eastAsia="Times New Roman" w:hAnsi="Arial" w:cs="Arial"/>
              </w:rPr>
            </w:pPr>
            <w:r w:rsidRPr="003335F1">
              <w:rPr>
                <w:rFonts w:ascii="Arial" w:eastAsia="Times New Roman" w:hAnsi="Arial" w:cs="Arial"/>
              </w:rPr>
              <w:t>Publi</w:t>
            </w:r>
            <w:r w:rsidR="006D4A9F" w:rsidRPr="003335F1">
              <w:rPr>
                <w:rFonts w:ascii="Arial" w:eastAsia="Times New Roman" w:hAnsi="Arial" w:cs="Arial"/>
              </w:rPr>
              <w:t xml:space="preserve">shed </w:t>
            </w:r>
            <w:r w:rsidRPr="003335F1">
              <w:rPr>
                <w:rFonts w:ascii="Arial" w:eastAsia="Times New Roman" w:hAnsi="Arial" w:cs="Arial"/>
              </w:rPr>
              <w:t xml:space="preserve">Call for </w:t>
            </w:r>
            <w:r w:rsidR="006D4A9F" w:rsidRPr="003335F1">
              <w:rPr>
                <w:rFonts w:ascii="Arial" w:eastAsia="Times New Roman" w:hAnsi="Arial" w:cs="Arial"/>
              </w:rPr>
              <w:t xml:space="preserve">Regional Grants </w:t>
            </w:r>
            <w:r w:rsidRPr="003335F1">
              <w:rPr>
                <w:rFonts w:ascii="Arial" w:eastAsia="Times New Roman" w:hAnsi="Arial" w:cs="Arial"/>
              </w:rPr>
              <w:t>Concept Note Applications</w:t>
            </w:r>
          </w:p>
        </w:tc>
        <w:tc>
          <w:tcPr>
            <w:tcW w:w="2091" w:type="dxa"/>
            <w:vAlign w:val="center"/>
          </w:tcPr>
          <w:p w14:paraId="582E4769" w14:textId="5A84099B" w:rsidR="00DA5EC8" w:rsidRPr="003335F1" w:rsidRDefault="00137345" w:rsidP="002100E6">
            <w:pPr>
              <w:spacing w:after="0" w:line="240" w:lineRule="auto"/>
              <w:jc w:val="center"/>
              <w:rPr>
                <w:rFonts w:ascii="Arial" w:eastAsia="Times New Roman" w:hAnsi="Arial" w:cs="Arial"/>
              </w:rPr>
            </w:pPr>
            <w:r>
              <w:rPr>
                <w:rFonts w:ascii="Arial" w:eastAsia="Times New Roman" w:hAnsi="Arial" w:cs="Arial"/>
              </w:rPr>
              <w:t>01</w:t>
            </w:r>
            <w:r w:rsidR="002100E6" w:rsidRPr="003335F1">
              <w:rPr>
                <w:rFonts w:ascii="Arial" w:eastAsia="Times New Roman" w:hAnsi="Arial" w:cs="Arial"/>
              </w:rPr>
              <w:t>.</w:t>
            </w:r>
            <w:r w:rsidR="00DA5EC8" w:rsidRPr="003335F1">
              <w:rPr>
                <w:rFonts w:ascii="Arial" w:eastAsia="Times New Roman" w:hAnsi="Arial" w:cs="Arial"/>
              </w:rPr>
              <w:t>0</w:t>
            </w:r>
            <w:r>
              <w:rPr>
                <w:rFonts w:ascii="Arial" w:eastAsia="Times New Roman" w:hAnsi="Arial" w:cs="Arial"/>
              </w:rPr>
              <w:t>7</w:t>
            </w:r>
            <w:r w:rsidR="002100E6" w:rsidRPr="003335F1">
              <w:rPr>
                <w:rFonts w:ascii="Arial" w:eastAsia="Times New Roman" w:hAnsi="Arial" w:cs="Arial"/>
              </w:rPr>
              <w:t>.</w:t>
            </w:r>
            <w:r w:rsidR="00DA5EC8" w:rsidRPr="003335F1">
              <w:rPr>
                <w:rFonts w:ascii="Arial" w:eastAsia="Times New Roman" w:hAnsi="Arial" w:cs="Arial"/>
              </w:rPr>
              <w:t>2022</w:t>
            </w:r>
            <w:r w:rsidR="002100E6" w:rsidRPr="003335F1">
              <w:rPr>
                <w:rFonts w:ascii="Arial" w:eastAsia="Times New Roman" w:hAnsi="Arial" w:cs="Arial"/>
              </w:rPr>
              <w:t>.</w:t>
            </w:r>
          </w:p>
        </w:tc>
      </w:tr>
      <w:tr w:rsidR="006D4A9F" w:rsidRPr="003335F1" w14:paraId="0E42AEA9" w14:textId="77777777" w:rsidTr="00BD6E94">
        <w:trPr>
          <w:trHeight w:val="432"/>
        </w:trPr>
        <w:tc>
          <w:tcPr>
            <w:tcW w:w="7984" w:type="dxa"/>
            <w:shd w:val="clear" w:color="auto" w:fill="auto"/>
            <w:vAlign w:val="center"/>
          </w:tcPr>
          <w:p w14:paraId="0AABB772" w14:textId="47A8D6B5" w:rsidR="006D4A9F" w:rsidRPr="003335F1" w:rsidRDefault="006D4A9F" w:rsidP="002100E6">
            <w:pPr>
              <w:spacing w:after="0" w:line="240" w:lineRule="auto"/>
              <w:rPr>
                <w:rFonts w:ascii="Arial" w:eastAsia="Times New Roman" w:hAnsi="Arial" w:cs="Arial"/>
              </w:rPr>
            </w:pPr>
            <w:r w:rsidRPr="003335F1">
              <w:rPr>
                <w:rFonts w:ascii="Arial" w:eastAsia="Times New Roman" w:hAnsi="Arial" w:cs="Arial"/>
              </w:rPr>
              <w:t>Info Session</w:t>
            </w:r>
          </w:p>
        </w:tc>
        <w:tc>
          <w:tcPr>
            <w:tcW w:w="2091" w:type="dxa"/>
            <w:vAlign w:val="center"/>
          </w:tcPr>
          <w:p w14:paraId="78A93427" w14:textId="10944C3D" w:rsidR="006D4A9F" w:rsidRPr="003335F1" w:rsidRDefault="007E284F" w:rsidP="002100E6">
            <w:pPr>
              <w:spacing w:after="0" w:line="240" w:lineRule="auto"/>
              <w:jc w:val="center"/>
              <w:rPr>
                <w:rFonts w:ascii="Arial" w:eastAsia="Times New Roman" w:hAnsi="Arial" w:cs="Arial"/>
              </w:rPr>
            </w:pPr>
            <w:r w:rsidRPr="003335F1">
              <w:rPr>
                <w:rFonts w:ascii="Arial" w:eastAsia="Times New Roman" w:hAnsi="Arial" w:cs="Arial"/>
              </w:rPr>
              <w:t>1</w:t>
            </w:r>
            <w:r w:rsidR="00DE240B">
              <w:rPr>
                <w:rFonts w:ascii="Arial" w:eastAsia="Times New Roman" w:hAnsi="Arial" w:cs="Arial"/>
              </w:rPr>
              <w:t>4</w:t>
            </w:r>
            <w:r w:rsidR="002100E6" w:rsidRPr="003335F1">
              <w:rPr>
                <w:rFonts w:ascii="Arial" w:eastAsia="Times New Roman" w:hAnsi="Arial" w:cs="Arial"/>
              </w:rPr>
              <w:t>.</w:t>
            </w:r>
            <w:r w:rsidRPr="003335F1">
              <w:rPr>
                <w:rFonts w:ascii="Arial" w:eastAsia="Times New Roman" w:hAnsi="Arial" w:cs="Arial"/>
              </w:rPr>
              <w:t>07</w:t>
            </w:r>
            <w:r w:rsidR="002100E6" w:rsidRPr="003335F1">
              <w:rPr>
                <w:rFonts w:ascii="Arial" w:eastAsia="Times New Roman" w:hAnsi="Arial" w:cs="Arial"/>
              </w:rPr>
              <w:t>.</w:t>
            </w:r>
            <w:r w:rsidRPr="003335F1">
              <w:rPr>
                <w:rFonts w:ascii="Arial" w:eastAsia="Times New Roman" w:hAnsi="Arial" w:cs="Arial"/>
              </w:rPr>
              <w:t>2022</w:t>
            </w:r>
            <w:r w:rsidR="002100E6" w:rsidRPr="003335F1">
              <w:rPr>
                <w:rFonts w:ascii="Arial" w:eastAsia="Times New Roman" w:hAnsi="Arial" w:cs="Arial"/>
              </w:rPr>
              <w:t>.</w:t>
            </w:r>
          </w:p>
        </w:tc>
      </w:tr>
      <w:tr w:rsidR="00DA5EC8" w:rsidRPr="003335F1" w14:paraId="547089D4" w14:textId="77777777" w:rsidTr="00BD6E94">
        <w:trPr>
          <w:trHeight w:val="432"/>
        </w:trPr>
        <w:tc>
          <w:tcPr>
            <w:tcW w:w="7984" w:type="dxa"/>
            <w:shd w:val="clear" w:color="auto" w:fill="auto"/>
            <w:vAlign w:val="center"/>
          </w:tcPr>
          <w:p w14:paraId="161F6AEF" w14:textId="7D90EAB4" w:rsidR="00DA5EC8" w:rsidRPr="003335F1" w:rsidRDefault="00E40BC4" w:rsidP="002100E6">
            <w:pPr>
              <w:spacing w:after="0" w:line="240" w:lineRule="auto"/>
              <w:rPr>
                <w:rFonts w:ascii="Arial" w:eastAsia="Times New Roman" w:hAnsi="Arial" w:cs="Arial"/>
              </w:rPr>
            </w:pPr>
            <w:r w:rsidRPr="003335F1">
              <w:rPr>
                <w:rFonts w:ascii="Arial" w:eastAsia="Times New Roman" w:hAnsi="Arial" w:cs="Arial"/>
              </w:rPr>
              <w:t>Q</w:t>
            </w:r>
            <w:r w:rsidR="006226D3" w:rsidRPr="003335F1">
              <w:rPr>
                <w:rFonts w:ascii="Arial" w:eastAsia="Times New Roman" w:hAnsi="Arial" w:cs="Arial"/>
              </w:rPr>
              <w:t xml:space="preserve">uestions </w:t>
            </w:r>
            <w:r w:rsidR="00DA5EC8" w:rsidRPr="003335F1">
              <w:rPr>
                <w:rFonts w:ascii="Arial" w:eastAsia="Times New Roman" w:hAnsi="Arial" w:cs="Arial"/>
              </w:rPr>
              <w:t>regarding Call for Application</w:t>
            </w:r>
          </w:p>
        </w:tc>
        <w:tc>
          <w:tcPr>
            <w:tcW w:w="2091" w:type="dxa"/>
            <w:vAlign w:val="center"/>
          </w:tcPr>
          <w:p w14:paraId="4E5600FB" w14:textId="14B9AA2C" w:rsidR="00DA5EC8" w:rsidRPr="003335F1" w:rsidRDefault="00DA5EC8" w:rsidP="002100E6">
            <w:pPr>
              <w:spacing w:after="0" w:line="240" w:lineRule="auto"/>
              <w:jc w:val="center"/>
              <w:rPr>
                <w:rFonts w:ascii="Arial" w:eastAsia="Times New Roman" w:hAnsi="Arial" w:cs="Arial"/>
              </w:rPr>
            </w:pPr>
            <w:r w:rsidRPr="003335F1">
              <w:rPr>
                <w:rFonts w:ascii="Arial" w:eastAsia="Times New Roman" w:hAnsi="Arial" w:cs="Arial"/>
              </w:rPr>
              <w:t>15</w:t>
            </w:r>
            <w:r w:rsidR="002100E6" w:rsidRPr="003335F1">
              <w:rPr>
                <w:rFonts w:ascii="Arial" w:eastAsia="Times New Roman" w:hAnsi="Arial" w:cs="Arial"/>
              </w:rPr>
              <w:t>.</w:t>
            </w:r>
            <w:r w:rsidRPr="003335F1">
              <w:rPr>
                <w:rFonts w:ascii="Arial" w:eastAsia="Times New Roman" w:hAnsi="Arial" w:cs="Arial"/>
              </w:rPr>
              <w:t>07</w:t>
            </w:r>
            <w:r w:rsidR="002100E6" w:rsidRPr="003335F1">
              <w:rPr>
                <w:rFonts w:ascii="Arial" w:eastAsia="Times New Roman" w:hAnsi="Arial" w:cs="Arial"/>
              </w:rPr>
              <w:t>.</w:t>
            </w:r>
            <w:r w:rsidRPr="003335F1">
              <w:rPr>
                <w:rFonts w:ascii="Arial" w:eastAsia="Times New Roman" w:hAnsi="Arial" w:cs="Arial"/>
              </w:rPr>
              <w:t>2022</w:t>
            </w:r>
            <w:r w:rsidR="002100E6" w:rsidRPr="003335F1">
              <w:rPr>
                <w:rFonts w:ascii="Arial" w:eastAsia="Times New Roman" w:hAnsi="Arial" w:cs="Arial"/>
              </w:rPr>
              <w:t>.</w:t>
            </w:r>
          </w:p>
        </w:tc>
      </w:tr>
      <w:tr w:rsidR="00DA5EC8" w:rsidRPr="003335F1" w14:paraId="7720E19C" w14:textId="77777777" w:rsidTr="00BD6E94">
        <w:trPr>
          <w:trHeight w:val="432"/>
        </w:trPr>
        <w:tc>
          <w:tcPr>
            <w:tcW w:w="7984" w:type="dxa"/>
            <w:shd w:val="clear" w:color="auto" w:fill="auto"/>
            <w:vAlign w:val="center"/>
          </w:tcPr>
          <w:p w14:paraId="7C647263" w14:textId="56FBCB4C" w:rsidR="00DA5EC8" w:rsidRPr="003335F1" w:rsidRDefault="00DA5EC8" w:rsidP="002100E6">
            <w:pPr>
              <w:spacing w:after="0" w:line="240" w:lineRule="auto"/>
              <w:rPr>
                <w:rFonts w:ascii="Arial" w:eastAsia="Times New Roman" w:hAnsi="Arial" w:cs="Arial"/>
              </w:rPr>
            </w:pPr>
            <w:r w:rsidRPr="003335F1">
              <w:rPr>
                <w:rFonts w:ascii="Arial" w:eastAsia="Times New Roman" w:hAnsi="Arial" w:cs="Arial"/>
              </w:rPr>
              <w:t>Answers to questions regarding Call for Application posted on GMP</w:t>
            </w:r>
          </w:p>
        </w:tc>
        <w:tc>
          <w:tcPr>
            <w:tcW w:w="2091" w:type="dxa"/>
            <w:vAlign w:val="center"/>
          </w:tcPr>
          <w:p w14:paraId="34854124" w14:textId="5B82B6D9" w:rsidR="00DA5EC8" w:rsidRPr="003335F1" w:rsidRDefault="00DA5EC8" w:rsidP="002100E6">
            <w:pPr>
              <w:spacing w:after="0" w:line="240" w:lineRule="auto"/>
              <w:jc w:val="center"/>
              <w:rPr>
                <w:rFonts w:ascii="Arial" w:eastAsia="Times New Roman" w:hAnsi="Arial" w:cs="Arial"/>
              </w:rPr>
            </w:pPr>
            <w:r w:rsidRPr="003335F1">
              <w:rPr>
                <w:rFonts w:ascii="Arial" w:eastAsia="Times New Roman" w:hAnsi="Arial" w:cs="Arial"/>
              </w:rPr>
              <w:t>2</w:t>
            </w:r>
            <w:r w:rsidR="00F273DA" w:rsidRPr="003335F1">
              <w:rPr>
                <w:rFonts w:ascii="Arial" w:eastAsia="Times New Roman" w:hAnsi="Arial" w:cs="Arial"/>
              </w:rPr>
              <w:t>0</w:t>
            </w:r>
            <w:r w:rsidR="002100E6" w:rsidRPr="003335F1">
              <w:rPr>
                <w:rFonts w:ascii="Arial" w:eastAsia="Times New Roman" w:hAnsi="Arial" w:cs="Arial"/>
              </w:rPr>
              <w:t>.</w:t>
            </w:r>
            <w:r w:rsidRPr="003335F1">
              <w:rPr>
                <w:rFonts w:ascii="Arial" w:eastAsia="Times New Roman" w:hAnsi="Arial" w:cs="Arial"/>
              </w:rPr>
              <w:t>07</w:t>
            </w:r>
            <w:r w:rsidR="002100E6" w:rsidRPr="003335F1">
              <w:rPr>
                <w:rFonts w:ascii="Arial" w:eastAsia="Times New Roman" w:hAnsi="Arial" w:cs="Arial"/>
              </w:rPr>
              <w:t>.</w:t>
            </w:r>
            <w:r w:rsidRPr="003335F1">
              <w:rPr>
                <w:rFonts w:ascii="Arial" w:eastAsia="Times New Roman" w:hAnsi="Arial" w:cs="Arial"/>
              </w:rPr>
              <w:t>2022</w:t>
            </w:r>
            <w:r w:rsidR="002100E6" w:rsidRPr="003335F1">
              <w:rPr>
                <w:rFonts w:ascii="Arial" w:eastAsia="Times New Roman" w:hAnsi="Arial" w:cs="Arial"/>
              </w:rPr>
              <w:t>.</w:t>
            </w:r>
          </w:p>
        </w:tc>
      </w:tr>
      <w:tr w:rsidR="00DA5EC8" w:rsidRPr="003335F1" w14:paraId="16FFAE58" w14:textId="77777777" w:rsidTr="00BD6E94">
        <w:trPr>
          <w:trHeight w:val="432"/>
        </w:trPr>
        <w:tc>
          <w:tcPr>
            <w:tcW w:w="7984" w:type="dxa"/>
            <w:shd w:val="clear" w:color="auto" w:fill="auto"/>
            <w:vAlign w:val="center"/>
          </w:tcPr>
          <w:p w14:paraId="437C0E37" w14:textId="3341C8D4" w:rsidR="00DA5EC8" w:rsidRPr="003335F1" w:rsidRDefault="00E40BC4" w:rsidP="002100E6">
            <w:pPr>
              <w:spacing w:after="0" w:line="240" w:lineRule="auto"/>
              <w:rPr>
                <w:rFonts w:ascii="Arial" w:eastAsia="Times New Roman" w:hAnsi="Arial" w:cs="Arial"/>
                <w:b/>
                <w:bCs/>
              </w:rPr>
            </w:pPr>
            <w:r w:rsidRPr="003335F1">
              <w:rPr>
                <w:rFonts w:ascii="Arial" w:eastAsia="Times New Roman" w:hAnsi="Arial" w:cs="Arial"/>
                <w:b/>
                <w:bCs/>
              </w:rPr>
              <w:t>S</w:t>
            </w:r>
            <w:r w:rsidR="00DA5EC8" w:rsidRPr="003335F1">
              <w:rPr>
                <w:rFonts w:ascii="Arial" w:eastAsia="Times New Roman" w:hAnsi="Arial" w:cs="Arial"/>
                <w:b/>
                <w:bCs/>
              </w:rPr>
              <w:t>ubmission of Concept Note Application</w:t>
            </w:r>
          </w:p>
        </w:tc>
        <w:tc>
          <w:tcPr>
            <w:tcW w:w="2091" w:type="dxa"/>
            <w:vAlign w:val="center"/>
          </w:tcPr>
          <w:p w14:paraId="093A273B" w14:textId="5E71B537" w:rsidR="00DA5EC8" w:rsidRPr="003335F1" w:rsidRDefault="00717DB4" w:rsidP="002100E6">
            <w:pPr>
              <w:spacing w:after="0" w:line="240" w:lineRule="auto"/>
              <w:jc w:val="center"/>
              <w:rPr>
                <w:rFonts w:ascii="Arial" w:eastAsia="Times New Roman" w:hAnsi="Arial" w:cs="Arial"/>
                <w:b/>
                <w:bCs/>
              </w:rPr>
            </w:pPr>
            <w:r>
              <w:rPr>
                <w:rFonts w:ascii="Arial" w:eastAsia="Times New Roman" w:hAnsi="Arial" w:cs="Arial"/>
                <w:b/>
                <w:bCs/>
              </w:rPr>
              <w:t>07</w:t>
            </w:r>
            <w:r w:rsidR="002100E6" w:rsidRPr="003335F1">
              <w:rPr>
                <w:rFonts w:ascii="Arial" w:eastAsia="Times New Roman" w:hAnsi="Arial" w:cs="Arial"/>
                <w:b/>
                <w:bCs/>
              </w:rPr>
              <w:t>.</w:t>
            </w:r>
            <w:r w:rsidR="00DA5EC8" w:rsidRPr="003335F1">
              <w:rPr>
                <w:rFonts w:ascii="Arial" w:eastAsia="Times New Roman" w:hAnsi="Arial" w:cs="Arial"/>
                <w:b/>
                <w:bCs/>
              </w:rPr>
              <w:t>0</w:t>
            </w:r>
            <w:r>
              <w:rPr>
                <w:rFonts w:ascii="Arial" w:eastAsia="Times New Roman" w:hAnsi="Arial" w:cs="Arial"/>
                <w:b/>
                <w:bCs/>
              </w:rPr>
              <w:t>8</w:t>
            </w:r>
            <w:r w:rsidR="002100E6" w:rsidRPr="003335F1">
              <w:rPr>
                <w:rFonts w:ascii="Arial" w:eastAsia="Times New Roman" w:hAnsi="Arial" w:cs="Arial"/>
                <w:b/>
                <w:bCs/>
              </w:rPr>
              <w:t>.</w:t>
            </w:r>
            <w:r w:rsidR="00DA5EC8" w:rsidRPr="003335F1">
              <w:rPr>
                <w:rFonts w:ascii="Arial" w:eastAsia="Times New Roman" w:hAnsi="Arial" w:cs="Arial"/>
                <w:b/>
                <w:bCs/>
              </w:rPr>
              <w:t>2022</w:t>
            </w:r>
            <w:r w:rsidR="002100E6" w:rsidRPr="003335F1">
              <w:rPr>
                <w:rFonts w:ascii="Arial" w:eastAsia="Times New Roman" w:hAnsi="Arial" w:cs="Arial"/>
                <w:b/>
                <w:bCs/>
              </w:rPr>
              <w:t>.</w:t>
            </w:r>
          </w:p>
        </w:tc>
      </w:tr>
      <w:tr w:rsidR="00DA5EC8" w:rsidRPr="003335F1" w14:paraId="3BBCB64A" w14:textId="77777777" w:rsidTr="00BD6E94">
        <w:trPr>
          <w:trHeight w:val="432"/>
        </w:trPr>
        <w:tc>
          <w:tcPr>
            <w:tcW w:w="7984" w:type="dxa"/>
            <w:shd w:val="clear" w:color="auto" w:fill="auto"/>
            <w:vAlign w:val="center"/>
            <w:hideMark/>
          </w:tcPr>
          <w:p w14:paraId="357398BA" w14:textId="7DC23624" w:rsidR="00DA5EC8" w:rsidRPr="003335F1" w:rsidRDefault="00DA5EC8" w:rsidP="002100E6">
            <w:pPr>
              <w:spacing w:after="0" w:line="240" w:lineRule="auto"/>
              <w:rPr>
                <w:rFonts w:ascii="Arial" w:eastAsia="Times New Roman" w:hAnsi="Arial" w:cs="Arial"/>
              </w:rPr>
            </w:pPr>
            <w:r w:rsidRPr="003335F1">
              <w:rPr>
                <w:rFonts w:ascii="Arial" w:eastAsia="Times New Roman" w:hAnsi="Arial" w:cs="Arial"/>
              </w:rPr>
              <w:t>Invitation of successful Concept Note Applicants to submit F</w:t>
            </w:r>
            <w:r w:rsidR="00B10167" w:rsidRPr="003335F1">
              <w:rPr>
                <w:rFonts w:ascii="Arial" w:eastAsia="Times New Roman" w:hAnsi="Arial" w:cs="Arial"/>
              </w:rPr>
              <w:t>ull</w:t>
            </w:r>
            <w:r w:rsidRPr="003335F1">
              <w:rPr>
                <w:rFonts w:ascii="Arial" w:eastAsia="Times New Roman" w:hAnsi="Arial" w:cs="Arial"/>
              </w:rPr>
              <w:t xml:space="preserve"> Applications</w:t>
            </w:r>
            <w:r w:rsidR="00295BEA" w:rsidRPr="003335F1">
              <w:rPr>
                <w:rFonts w:ascii="Arial" w:eastAsia="Times New Roman" w:hAnsi="Arial" w:cs="Arial"/>
              </w:rPr>
              <w:t>*</w:t>
            </w:r>
          </w:p>
        </w:tc>
        <w:tc>
          <w:tcPr>
            <w:tcW w:w="2091" w:type="dxa"/>
            <w:vAlign w:val="center"/>
          </w:tcPr>
          <w:p w14:paraId="2EB6F409" w14:textId="08D43B73" w:rsidR="00DA5EC8" w:rsidRPr="003335F1" w:rsidRDefault="0084669F" w:rsidP="002100E6">
            <w:pPr>
              <w:spacing w:after="0" w:line="240" w:lineRule="auto"/>
              <w:jc w:val="center"/>
              <w:rPr>
                <w:rFonts w:ascii="Arial" w:eastAsia="Times New Roman" w:hAnsi="Arial" w:cs="Arial"/>
              </w:rPr>
            </w:pPr>
            <w:r>
              <w:rPr>
                <w:rFonts w:ascii="Arial" w:eastAsia="Times New Roman" w:hAnsi="Arial" w:cs="Arial"/>
              </w:rPr>
              <w:t>31</w:t>
            </w:r>
            <w:r w:rsidR="00BD394C" w:rsidRPr="003335F1">
              <w:rPr>
                <w:rFonts w:ascii="Arial" w:eastAsia="Times New Roman" w:hAnsi="Arial" w:cs="Arial"/>
              </w:rPr>
              <w:t>.08.</w:t>
            </w:r>
            <w:r w:rsidR="00532C1D" w:rsidRPr="003335F1">
              <w:rPr>
                <w:rFonts w:ascii="Arial" w:eastAsia="Times New Roman" w:hAnsi="Arial" w:cs="Arial"/>
              </w:rPr>
              <w:t xml:space="preserve"> </w:t>
            </w:r>
            <w:r w:rsidR="00DA5EC8" w:rsidRPr="003335F1">
              <w:rPr>
                <w:rFonts w:ascii="Arial" w:eastAsia="Times New Roman" w:hAnsi="Arial" w:cs="Arial"/>
              </w:rPr>
              <w:t>2022</w:t>
            </w:r>
            <w:r w:rsidR="002100E6" w:rsidRPr="003335F1">
              <w:rPr>
                <w:rFonts w:ascii="Arial" w:eastAsia="Times New Roman" w:hAnsi="Arial" w:cs="Arial"/>
              </w:rPr>
              <w:t>.</w:t>
            </w:r>
          </w:p>
        </w:tc>
      </w:tr>
      <w:tr w:rsidR="00223F3F" w:rsidRPr="003335F1" w14:paraId="2809CD3D" w14:textId="77777777" w:rsidTr="00BD6E94">
        <w:trPr>
          <w:trHeight w:val="432"/>
        </w:trPr>
        <w:tc>
          <w:tcPr>
            <w:tcW w:w="7984" w:type="dxa"/>
            <w:shd w:val="clear" w:color="auto" w:fill="auto"/>
            <w:vAlign w:val="center"/>
          </w:tcPr>
          <w:p w14:paraId="65E4C234" w14:textId="5D61B851" w:rsidR="00223F3F" w:rsidRPr="003335F1" w:rsidRDefault="00E40BC4" w:rsidP="002100E6">
            <w:pPr>
              <w:spacing w:after="0" w:line="240" w:lineRule="auto"/>
              <w:rPr>
                <w:rFonts w:ascii="Arial" w:eastAsia="Times New Roman" w:hAnsi="Arial" w:cs="Arial"/>
              </w:rPr>
            </w:pPr>
            <w:r w:rsidRPr="003335F1">
              <w:rPr>
                <w:rFonts w:ascii="Arial" w:eastAsia="Times New Roman" w:hAnsi="Arial" w:cs="Arial"/>
              </w:rPr>
              <w:t>S</w:t>
            </w:r>
            <w:r w:rsidR="00223F3F" w:rsidRPr="003335F1">
              <w:rPr>
                <w:rFonts w:ascii="Arial" w:eastAsia="Times New Roman" w:hAnsi="Arial" w:cs="Arial"/>
              </w:rPr>
              <w:t>ubmission of Full Application</w:t>
            </w:r>
            <w:r w:rsidR="00295BEA" w:rsidRPr="003335F1">
              <w:rPr>
                <w:rFonts w:ascii="Arial" w:eastAsia="Times New Roman" w:hAnsi="Arial" w:cs="Arial"/>
              </w:rPr>
              <w:t>*</w:t>
            </w:r>
          </w:p>
        </w:tc>
        <w:tc>
          <w:tcPr>
            <w:tcW w:w="2091" w:type="dxa"/>
            <w:vAlign w:val="center"/>
          </w:tcPr>
          <w:p w14:paraId="13FB3AC1" w14:textId="5D939367" w:rsidR="00223F3F" w:rsidRPr="003335F1" w:rsidRDefault="00F86994" w:rsidP="002100E6">
            <w:pPr>
              <w:spacing w:after="0" w:line="240" w:lineRule="auto"/>
              <w:jc w:val="center"/>
              <w:rPr>
                <w:rFonts w:ascii="Arial" w:eastAsia="Times New Roman" w:hAnsi="Arial" w:cs="Arial"/>
              </w:rPr>
            </w:pPr>
            <w:r>
              <w:rPr>
                <w:rFonts w:ascii="Arial" w:eastAsia="Times New Roman" w:hAnsi="Arial" w:cs="Arial"/>
              </w:rPr>
              <w:t>30</w:t>
            </w:r>
            <w:r w:rsidR="008F57E6" w:rsidRPr="003335F1">
              <w:rPr>
                <w:rFonts w:ascii="Arial" w:eastAsia="Times New Roman" w:hAnsi="Arial" w:cs="Arial"/>
              </w:rPr>
              <w:t>.09.</w:t>
            </w:r>
            <w:r w:rsidR="00532C1D" w:rsidRPr="003335F1">
              <w:rPr>
                <w:rFonts w:ascii="Arial" w:eastAsia="Times New Roman" w:hAnsi="Arial" w:cs="Arial"/>
              </w:rPr>
              <w:t xml:space="preserve"> </w:t>
            </w:r>
            <w:r w:rsidR="00E72C3F" w:rsidRPr="003335F1">
              <w:rPr>
                <w:rFonts w:ascii="Arial" w:eastAsia="Times New Roman" w:hAnsi="Arial" w:cs="Arial"/>
              </w:rPr>
              <w:t>2022</w:t>
            </w:r>
            <w:r w:rsidR="002100E6" w:rsidRPr="003335F1">
              <w:rPr>
                <w:rFonts w:ascii="Arial" w:eastAsia="Times New Roman" w:hAnsi="Arial" w:cs="Arial"/>
              </w:rPr>
              <w:t>.</w:t>
            </w:r>
          </w:p>
        </w:tc>
      </w:tr>
      <w:tr w:rsidR="00DA5EC8" w:rsidRPr="003335F1" w14:paraId="006E1657" w14:textId="77777777" w:rsidTr="00BD6E94">
        <w:trPr>
          <w:trHeight w:val="432"/>
        </w:trPr>
        <w:tc>
          <w:tcPr>
            <w:tcW w:w="7984" w:type="dxa"/>
            <w:shd w:val="clear" w:color="auto" w:fill="auto"/>
            <w:vAlign w:val="center"/>
            <w:hideMark/>
          </w:tcPr>
          <w:p w14:paraId="51AA177D" w14:textId="3D27C8D4" w:rsidR="00DA5EC8" w:rsidRPr="003335F1" w:rsidRDefault="001131DA" w:rsidP="002100E6">
            <w:pPr>
              <w:spacing w:after="0" w:line="240" w:lineRule="auto"/>
              <w:rPr>
                <w:rFonts w:ascii="Arial" w:eastAsia="Times New Roman" w:hAnsi="Arial" w:cs="Arial"/>
              </w:rPr>
            </w:pPr>
            <w:r w:rsidRPr="003335F1">
              <w:rPr>
                <w:rFonts w:ascii="Arial" w:eastAsia="Times New Roman" w:hAnsi="Arial" w:cs="Arial"/>
              </w:rPr>
              <w:t xml:space="preserve">Announcement of </w:t>
            </w:r>
            <w:r w:rsidR="00DA5EC8" w:rsidRPr="003335F1">
              <w:rPr>
                <w:rFonts w:ascii="Arial" w:eastAsia="Times New Roman" w:hAnsi="Arial" w:cs="Arial"/>
              </w:rPr>
              <w:t>F</w:t>
            </w:r>
            <w:r w:rsidR="00B10167" w:rsidRPr="003335F1">
              <w:rPr>
                <w:rFonts w:ascii="Arial" w:eastAsia="Times New Roman" w:hAnsi="Arial" w:cs="Arial"/>
              </w:rPr>
              <w:t xml:space="preserve">ull </w:t>
            </w:r>
            <w:r w:rsidR="00DA5EC8" w:rsidRPr="003335F1">
              <w:rPr>
                <w:rFonts w:ascii="Arial" w:eastAsia="Times New Roman" w:hAnsi="Arial" w:cs="Arial"/>
              </w:rPr>
              <w:t xml:space="preserve">Applications </w:t>
            </w:r>
            <w:r w:rsidR="00B10167" w:rsidRPr="003335F1">
              <w:rPr>
                <w:rFonts w:ascii="Arial" w:eastAsia="Times New Roman" w:hAnsi="Arial" w:cs="Arial"/>
              </w:rPr>
              <w:t>selection results</w:t>
            </w:r>
            <w:r w:rsidR="00295BEA" w:rsidRPr="003335F1">
              <w:rPr>
                <w:rFonts w:ascii="Arial" w:eastAsia="Times New Roman" w:hAnsi="Arial" w:cs="Arial"/>
              </w:rPr>
              <w:t>*</w:t>
            </w:r>
          </w:p>
        </w:tc>
        <w:tc>
          <w:tcPr>
            <w:tcW w:w="2091" w:type="dxa"/>
            <w:vAlign w:val="center"/>
          </w:tcPr>
          <w:p w14:paraId="0553F1C0" w14:textId="11E6A60F" w:rsidR="00DA5EC8" w:rsidRPr="003335F1" w:rsidRDefault="00360461" w:rsidP="002100E6">
            <w:pPr>
              <w:spacing w:after="0" w:line="240" w:lineRule="auto"/>
              <w:jc w:val="center"/>
              <w:rPr>
                <w:rFonts w:ascii="Arial" w:eastAsia="Times New Roman" w:hAnsi="Arial" w:cs="Arial"/>
              </w:rPr>
            </w:pPr>
            <w:r>
              <w:rPr>
                <w:rFonts w:ascii="Arial" w:eastAsia="Times New Roman" w:hAnsi="Arial" w:cs="Arial"/>
              </w:rPr>
              <w:t>24</w:t>
            </w:r>
            <w:r w:rsidR="008F57E6" w:rsidRPr="003335F1">
              <w:rPr>
                <w:rFonts w:ascii="Arial" w:eastAsia="Times New Roman" w:hAnsi="Arial" w:cs="Arial"/>
              </w:rPr>
              <w:t>.10.</w:t>
            </w:r>
            <w:r w:rsidR="00CB3CDF" w:rsidRPr="003335F1">
              <w:rPr>
                <w:rFonts w:ascii="Arial" w:eastAsia="Times New Roman" w:hAnsi="Arial" w:cs="Arial"/>
              </w:rPr>
              <w:t xml:space="preserve"> </w:t>
            </w:r>
            <w:r w:rsidR="00DA5EC8" w:rsidRPr="003335F1">
              <w:rPr>
                <w:rFonts w:ascii="Arial" w:eastAsia="Times New Roman" w:hAnsi="Arial" w:cs="Arial"/>
              </w:rPr>
              <w:t>2022</w:t>
            </w:r>
            <w:r w:rsidR="002100E6" w:rsidRPr="003335F1">
              <w:rPr>
                <w:rFonts w:ascii="Arial" w:eastAsia="Times New Roman" w:hAnsi="Arial" w:cs="Arial"/>
              </w:rPr>
              <w:t>.</w:t>
            </w:r>
          </w:p>
        </w:tc>
      </w:tr>
      <w:tr w:rsidR="00DA5EC8" w:rsidRPr="003335F1" w14:paraId="6C1611D4" w14:textId="77777777" w:rsidTr="00BD6E94">
        <w:trPr>
          <w:trHeight w:val="432"/>
        </w:trPr>
        <w:tc>
          <w:tcPr>
            <w:tcW w:w="7984" w:type="dxa"/>
            <w:shd w:val="clear" w:color="auto" w:fill="auto"/>
            <w:vAlign w:val="center"/>
            <w:hideMark/>
          </w:tcPr>
          <w:p w14:paraId="1A5BB4F1" w14:textId="3FB4ED48" w:rsidR="00DA5EC8" w:rsidRPr="003335F1" w:rsidRDefault="00DA5EC8" w:rsidP="002100E6">
            <w:pPr>
              <w:spacing w:after="0" w:line="240" w:lineRule="auto"/>
              <w:rPr>
                <w:rFonts w:ascii="Arial" w:eastAsia="Times New Roman" w:hAnsi="Arial" w:cs="Arial"/>
              </w:rPr>
            </w:pPr>
            <w:r w:rsidRPr="003335F1">
              <w:rPr>
                <w:rFonts w:ascii="Arial" w:eastAsia="Times New Roman" w:hAnsi="Arial" w:cs="Arial"/>
              </w:rPr>
              <w:t>Signature of grant award contracts</w:t>
            </w:r>
            <w:r w:rsidR="00295BEA" w:rsidRPr="003335F1">
              <w:rPr>
                <w:rFonts w:ascii="Arial" w:eastAsia="Times New Roman" w:hAnsi="Arial" w:cs="Arial"/>
              </w:rPr>
              <w:t>*</w:t>
            </w:r>
          </w:p>
        </w:tc>
        <w:tc>
          <w:tcPr>
            <w:tcW w:w="2091" w:type="dxa"/>
            <w:vAlign w:val="center"/>
          </w:tcPr>
          <w:p w14:paraId="4B3930E8" w14:textId="374E4D50" w:rsidR="00DA5EC8" w:rsidRPr="003335F1" w:rsidRDefault="00994647" w:rsidP="002100E6">
            <w:pPr>
              <w:spacing w:after="0" w:line="240" w:lineRule="auto"/>
              <w:jc w:val="center"/>
              <w:rPr>
                <w:rFonts w:ascii="Arial" w:eastAsia="Times New Roman" w:hAnsi="Arial" w:cs="Arial"/>
              </w:rPr>
            </w:pPr>
            <w:r w:rsidRPr="003335F1">
              <w:rPr>
                <w:rFonts w:ascii="Arial" w:eastAsia="Times New Roman" w:hAnsi="Arial" w:cs="Arial"/>
              </w:rPr>
              <w:t>30.11.</w:t>
            </w:r>
            <w:r w:rsidR="00532C1D" w:rsidRPr="003335F1">
              <w:rPr>
                <w:rFonts w:ascii="Arial" w:eastAsia="Times New Roman" w:hAnsi="Arial" w:cs="Arial"/>
              </w:rPr>
              <w:t xml:space="preserve"> </w:t>
            </w:r>
            <w:r w:rsidR="00DA5EC8" w:rsidRPr="003335F1">
              <w:rPr>
                <w:rFonts w:ascii="Arial" w:eastAsia="Times New Roman" w:hAnsi="Arial" w:cs="Arial"/>
              </w:rPr>
              <w:t>2022</w:t>
            </w:r>
            <w:r w:rsidR="002100E6" w:rsidRPr="003335F1">
              <w:rPr>
                <w:rFonts w:ascii="Arial" w:eastAsia="Times New Roman" w:hAnsi="Arial" w:cs="Arial"/>
              </w:rPr>
              <w:t>.</w:t>
            </w:r>
          </w:p>
        </w:tc>
      </w:tr>
    </w:tbl>
    <w:p w14:paraId="0191EA2F" w14:textId="60FD5125" w:rsidR="00295BEA" w:rsidRPr="003335F1" w:rsidRDefault="00295BEA" w:rsidP="002100E6">
      <w:pPr>
        <w:spacing w:line="276" w:lineRule="auto"/>
        <w:jc w:val="both"/>
        <w:rPr>
          <w:rFonts w:ascii="Arial" w:hAnsi="Arial" w:cs="Arial"/>
          <w:i/>
        </w:rPr>
      </w:pPr>
      <w:r w:rsidRPr="003335F1">
        <w:rPr>
          <w:rFonts w:ascii="Arial" w:hAnsi="Arial" w:cs="Arial"/>
          <w:i/>
        </w:rPr>
        <w:t xml:space="preserve">*Tentative </w:t>
      </w:r>
      <w:r w:rsidR="00AA1A36" w:rsidRPr="003335F1">
        <w:rPr>
          <w:rFonts w:ascii="Arial" w:hAnsi="Arial" w:cs="Arial"/>
          <w:i/>
        </w:rPr>
        <w:t>plan</w:t>
      </w:r>
    </w:p>
    <w:p w14:paraId="47789F0A" w14:textId="77777777" w:rsidR="00AA1A36" w:rsidRPr="003335F1" w:rsidRDefault="00AA1A36" w:rsidP="002100E6">
      <w:pPr>
        <w:spacing w:line="276" w:lineRule="auto"/>
        <w:jc w:val="both"/>
        <w:rPr>
          <w:rFonts w:ascii="Arial" w:hAnsi="Arial" w:cs="Arial"/>
          <w:b/>
          <w:bCs/>
        </w:rPr>
      </w:pPr>
    </w:p>
    <w:p w14:paraId="3A35AA0E" w14:textId="77777777" w:rsidR="00282A91" w:rsidRPr="003335F1" w:rsidRDefault="00282A91">
      <w:pPr>
        <w:rPr>
          <w:rFonts w:ascii="Arial" w:hAnsi="Arial" w:cs="Arial"/>
          <w:b/>
          <w:bCs/>
        </w:rPr>
      </w:pPr>
      <w:r w:rsidRPr="003335F1">
        <w:rPr>
          <w:rFonts w:ascii="Arial" w:hAnsi="Arial" w:cs="Arial"/>
          <w:b/>
          <w:bCs/>
        </w:rPr>
        <w:br w:type="page"/>
      </w:r>
    </w:p>
    <w:p w14:paraId="6C7D34A4" w14:textId="143B18DE" w:rsidR="005B6C7E" w:rsidRPr="003335F1" w:rsidRDefault="00000D8F" w:rsidP="002100E6">
      <w:pPr>
        <w:spacing w:line="276" w:lineRule="auto"/>
        <w:jc w:val="both"/>
        <w:rPr>
          <w:rFonts w:ascii="Arial" w:hAnsi="Arial" w:cs="Arial"/>
          <w:b/>
          <w:bCs/>
          <w:u w:val="single"/>
        </w:rPr>
      </w:pPr>
      <w:r w:rsidRPr="003335F1">
        <w:rPr>
          <w:rFonts w:ascii="Arial" w:hAnsi="Arial" w:cs="Arial"/>
          <w:b/>
          <w:bCs/>
          <w:u w:val="single"/>
        </w:rPr>
        <w:lastRenderedPageBreak/>
        <w:t>CONCEPT NOTES</w:t>
      </w:r>
      <w:r w:rsidR="005B6C7E" w:rsidRPr="003335F1">
        <w:rPr>
          <w:rFonts w:ascii="Arial" w:hAnsi="Arial" w:cs="Arial"/>
          <w:b/>
          <w:bCs/>
          <w:u w:val="single"/>
        </w:rPr>
        <w:t xml:space="preserve"> EVALUATION CRITERIA</w:t>
      </w:r>
    </w:p>
    <w:p w14:paraId="5FD42D45" w14:textId="0257BCB7" w:rsidR="007304A0" w:rsidRPr="003335F1" w:rsidRDefault="007304A0" w:rsidP="002100E6">
      <w:pPr>
        <w:spacing w:line="276" w:lineRule="auto"/>
        <w:jc w:val="both"/>
        <w:rPr>
          <w:rFonts w:ascii="Arial" w:hAnsi="Arial" w:cs="Arial"/>
          <w:iCs/>
        </w:rPr>
      </w:pPr>
      <w:r w:rsidRPr="003335F1">
        <w:rPr>
          <w:rFonts w:ascii="Arial" w:hAnsi="Arial" w:cs="Arial"/>
          <w:iCs/>
        </w:rPr>
        <w:t xml:space="preserve">As part of the administrative </w:t>
      </w:r>
      <w:r w:rsidR="006B2320" w:rsidRPr="003335F1">
        <w:rPr>
          <w:rFonts w:ascii="Arial" w:hAnsi="Arial" w:cs="Arial"/>
          <w:iCs/>
        </w:rPr>
        <w:t>evaluation, t</w:t>
      </w:r>
      <w:r w:rsidRPr="003335F1">
        <w:rPr>
          <w:rFonts w:ascii="Arial" w:hAnsi="Arial" w:cs="Arial"/>
          <w:iCs/>
        </w:rPr>
        <w:t xml:space="preserve">he </w:t>
      </w:r>
      <w:r w:rsidR="006B2320" w:rsidRPr="003335F1">
        <w:rPr>
          <w:rFonts w:ascii="Arial" w:hAnsi="Arial" w:cs="Arial"/>
          <w:iCs/>
        </w:rPr>
        <w:t>C</w:t>
      </w:r>
      <w:r w:rsidRPr="003335F1">
        <w:rPr>
          <w:rFonts w:ascii="Arial" w:hAnsi="Arial" w:cs="Arial"/>
          <w:iCs/>
        </w:rPr>
        <w:t xml:space="preserve">onsortium reserves the right to verify information and documents </w:t>
      </w:r>
      <w:r w:rsidR="00291834" w:rsidRPr="003335F1">
        <w:rPr>
          <w:rFonts w:ascii="Arial" w:hAnsi="Arial" w:cs="Arial"/>
          <w:iCs/>
        </w:rPr>
        <w:t xml:space="preserve">submitted by applicants, </w:t>
      </w:r>
      <w:r w:rsidRPr="003335F1">
        <w:rPr>
          <w:rFonts w:ascii="Arial" w:hAnsi="Arial" w:cs="Arial"/>
          <w:iCs/>
        </w:rPr>
        <w:t xml:space="preserve">with authorized providers of such services and / or </w:t>
      </w:r>
      <w:r w:rsidR="00994647" w:rsidRPr="003335F1">
        <w:rPr>
          <w:rFonts w:ascii="Arial" w:hAnsi="Arial" w:cs="Arial"/>
          <w:iCs/>
        </w:rPr>
        <w:t>state i</w:t>
      </w:r>
      <w:r w:rsidRPr="003335F1">
        <w:rPr>
          <w:rFonts w:ascii="Arial" w:hAnsi="Arial" w:cs="Arial"/>
          <w:iCs/>
        </w:rPr>
        <w:t>nstitutions</w:t>
      </w:r>
      <w:r w:rsidR="005C3D01" w:rsidRPr="003335F1">
        <w:rPr>
          <w:rFonts w:ascii="Arial" w:hAnsi="Arial" w:cs="Arial"/>
          <w:iCs/>
        </w:rPr>
        <w:t>.</w:t>
      </w:r>
    </w:p>
    <w:p w14:paraId="779F9867" w14:textId="4DAF277A" w:rsidR="00B26E4F" w:rsidRPr="003335F1" w:rsidRDefault="00B26E4F" w:rsidP="00B26E4F">
      <w:pPr>
        <w:jc w:val="both"/>
        <w:rPr>
          <w:rFonts w:ascii="Arial" w:hAnsi="Arial" w:cs="Arial"/>
        </w:rPr>
      </w:pPr>
      <w:r w:rsidRPr="003335F1">
        <w:rPr>
          <w:rFonts w:ascii="Arial" w:hAnsi="Arial" w:cs="Arial"/>
        </w:rPr>
        <w:t>The concept notes will be evaluated</w:t>
      </w:r>
      <w:r w:rsidR="002653AD" w:rsidRPr="003335F1">
        <w:rPr>
          <w:rFonts w:ascii="Arial" w:hAnsi="Arial" w:cs="Arial"/>
        </w:rPr>
        <w:t xml:space="preserve"> against criteria set bellow.</w:t>
      </w:r>
      <w:r w:rsidR="002653AD" w:rsidRPr="003335F1" w:rsidDel="002653AD">
        <w:rPr>
          <w:rFonts w:ascii="Arial" w:hAnsi="Arial" w:cs="Arial"/>
        </w:rPr>
        <w:t xml:space="preserve"> </w:t>
      </w:r>
    </w:p>
    <w:p w14:paraId="40A6926A" w14:textId="6ECFAA77" w:rsidR="00B26E4F" w:rsidRPr="003335F1" w:rsidRDefault="00B26E4F" w:rsidP="00B26E4F">
      <w:pPr>
        <w:jc w:val="both"/>
        <w:rPr>
          <w:rFonts w:ascii="Arial" w:hAnsi="Arial" w:cs="Arial"/>
        </w:rPr>
      </w:pPr>
      <w:r w:rsidRPr="003335F1">
        <w:rPr>
          <w:rFonts w:ascii="Arial" w:hAnsi="Arial" w:cs="Arial"/>
        </w:rPr>
        <w:t xml:space="preserve">The concept notes will receive an overall score out of 50 </w:t>
      </w:r>
      <w:r w:rsidR="00994647" w:rsidRPr="003335F1">
        <w:rPr>
          <w:rFonts w:ascii="Arial" w:hAnsi="Arial" w:cs="Arial"/>
        </w:rPr>
        <w:t xml:space="preserve">maximum points </w:t>
      </w:r>
      <w:r w:rsidRPr="003335F1">
        <w:rPr>
          <w:rFonts w:ascii="Arial" w:hAnsi="Arial" w:cs="Arial"/>
        </w:rPr>
        <w:t xml:space="preserve">using the breakdown in the evaluation grid below. </w:t>
      </w:r>
    </w:p>
    <w:p w14:paraId="70B235E3" w14:textId="514BD508" w:rsidR="000C12BB" w:rsidRPr="003335F1" w:rsidRDefault="00B26E4F" w:rsidP="00B26E4F">
      <w:pPr>
        <w:spacing w:line="276" w:lineRule="auto"/>
        <w:jc w:val="both"/>
        <w:rPr>
          <w:rFonts w:ascii="Arial" w:hAnsi="Arial" w:cs="Arial"/>
        </w:rPr>
      </w:pPr>
      <w:bookmarkStart w:id="1" w:name="_Toc159211906"/>
      <w:bookmarkStart w:id="2" w:name="_Toc159212662"/>
      <w:bookmarkStart w:id="3" w:name="_Toc159212881"/>
      <w:bookmarkStart w:id="4" w:name="_Toc159213197"/>
      <w:r w:rsidRPr="003335F1">
        <w:rPr>
          <w:rFonts w:ascii="Arial" w:hAnsi="Arial" w:cs="Arial"/>
        </w:rPr>
        <w:t xml:space="preserve">The </w:t>
      </w:r>
      <w:r w:rsidRPr="003335F1">
        <w:rPr>
          <w:rFonts w:ascii="Arial" w:hAnsi="Arial" w:cs="Arial"/>
          <w:u w:val="single"/>
        </w:rPr>
        <w:t>evaluation criteria</w:t>
      </w:r>
      <w:r w:rsidRPr="003335F1">
        <w:rPr>
          <w:rFonts w:ascii="Arial" w:hAnsi="Arial" w:cs="Arial"/>
        </w:rPr>
        <w:t xml:space="preserve"> are divided into headings and subheadings. Each subheading will be given a score between 1 and 5 as follows: 1 = very poor; 2 = poor; 3 = adequate; 4 = good; 5 = very good.</w:t>
      </w:r>
      <w:bookmarkEnd w:id="1"/>
      <w:bookmarkEnd w:id="2"/>
      <w:bookmarkEnd w:id="3"/>
      <w:bookmarkEnd w:id="4"/>
    </w:p>
    <w:tbl>
      <w:tblPr>
        <w:tblW w:w="9997" w:type="dxa"/>
        <w:tblLayout w:type="fixed"/>
        <w:tblLook w:val="01E0" w:firstRow="1" w:lastRow="1" w:firstColumn="1" w:lastColumn="1" w:noHBand="0" w:noVBand="0"/>
      </w:tblPr>
      <w:tblGrid>
        <w:gridCol w:w="8208"/>
        <w:gridCol w:w="1260"/>
        <w:gridCol w:w="529"/>
      </w:tblGrid>
      <w:tr w:rsidR="00655A67" w:rsidRPr="003335F1" w14:paraId="1BEBE3EA" w14:textId="77777777" w:rsidTr="00B26E4F">
        <w:trPr>
          <w:tblHeader/>
        </w:trPr>
        <w:tc>
          <w:tcPr>
            <w:tcW w:w="8208"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69838947" w14:textId="611E8AC5" w:rsidR="00655A67" w:rsidRPr="003335F1" w:rsidRDefault="00B26E4F" w:rsidP="00B26E4F">
            <w:pPr>
              <w:spacing w:after="0" w:line="240" w:lineRule="auto"/>
              <w:jc w:val="center"/>
              <w:rPr>
                <w:rFonts w:ascii="Arial" w:hAnsi="Arial" w:cs="Arial"/>
                <w:b/>
              </w:rPr>
            </w:pPr>
            <w:r w:rsidRPr="003335F1">
              <w:rPr>
                <w:rFonts w:ascii="Arial" w:hAnsi="Arial" w:cs="Arial"/>
                <w:b/>
              </w:rPr>
              <w:t>CRITERIA</w:t>
            </w:r>
          </w:p>
        </w:tc>
        <w:tc>
          <w:tcPr>
            <w:tcW w:w="1789" w:type="dxa"/>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D9D9D9" w:themeFill="background1" w:themeFillShade="D9"/>
            <w:vAlign w:val="center"/>
          </w:tcPr>
          <w:p w14:paraId="76364B19" w14:textId="77191E08" w:rsidR="00655A67" w:rsidRPr="003335F1" w:rsidRDefault="00013CBA" w:rsidP="00B26E4F">
            <w:pPr>
              <w:spacing w:before="120"/>
              <w:jc w:val="center"/>
              <w:rPr>
                <w:rFonts w:ascii="Arial" w:hAnsi="Arial" w:cs="Arial"/>
                <w:b/>
              </w:rPr>
            </w:pPr>
            <w:r w:rsidRPr="003335F1">
              <w:rPr>
                <w:rFonts w:ascii="Arial" w:hAnsi="Arial" w:cs="Arial"/>
                <w:b/>
              </w:rPr>
              <w:t>Score</w:t>
            </w:r>
          </w:p>
        </w:tc>
      </w:tr>
      <w:tr w:rsidR="00655A67" w:rsidRPr="003335F1" w14:paraId="0B12759E" w14:textId="77777777" w:rsidTr="00B26E4F">
        <w:tc>
          <w:tcPr>
            <w:tcW w:w="8208" w:type="dxa"/>
            <w:tcBorders>
              <w:top w:val="single" w:sz="4" w:space="0" w:color="7F7F7F" w:themeColor="text1" w:themeTint="80"/>
              <w:left w:val="single" w:sz="4" w:space="0" w:color="auto"/>
              <w:bottom w:val="single" w:sz="4" w:space="0" w:color="auto"/>
            </w:tcBorders>
          </w:tcPr>
          <w:p w14:paraId="439335CA" w14:textId="055B6217" w:rsidR="00655A67" w:rsidRPr="003335F1" w:rsidRDefault="00655A67" w:rsidP="002100E6">
            <w:pPr>
              <w:spacing w:before="120"/>
              <w:jc w:val="both"/>
              <w:rPr>
                <w:rFonts w:ascii="Arial" w:hAnsi="Arial" w:cs="Arial"/>
                <w:b/>
              </w:rPr>
            </w:pPr>
            <w:r w:rsidRPr="003335F1">
              <w:rPr>
                <w:rFonts w:ascii="Arial" w:hAnsi="Arial" w:cs="Arial"/>
                <w:b/>
              </w:rPr>
              <w:t xml:space="preserve">1. Relevance of the </w:t>
            </w:r>
            <w:r w:rsidR="005668B5" w:rsidRPr="003335F1">
              <w:rPr>
                <w:rFonts w:ascii="Arial" w:hAnsi="Arial" w:cs="Arial"/>
                <w:b/>
              </w:rPr>
              <w:t>project</w:t>
            </w:r>
          </w:p>
        </w:tc>
        <w:tc>
          <w:tcPr>
            <w:tcW w:w="1260" w:type="dxa"/>
            <w:tcBorders>
              <w:top w:val="single" w:sz="4" w:space="0" w:color="7F7F7F" w:themeColor="text1" w:themeTint="80"/>
              <w:bottom w:val="single" w:sz="4" w:space="0" w:color="auto"/>
            </w:tcBorders>
          </w:tcPr>
          <w:p w14:paraId="01835F8D" w14:textId="77777777" w:rsidR="00655A67" w:rsidRPr="003335F1" w:rsidRDefault="00655A67" w:rsidP="002100E6">
            <w:pPr>
              <w:spacing w:before="120"/>
              <w:jc w:val="both"/>
              <w:rPr>
                <w:rFonts w:ascii="Arial" w:hAnsi="Arial" w:cs="Arial"/>
              </w:rPr>
            </w:pPr>
            <w:r w:rsidRPr="003335F1">
              <w:rPr>
                <w:rFonts w:ascii="Arial" w:hAnsi="Arial" w:cs="Arial"/>
              </w:rPr>
              <w:t>Sub-score</w:t>
            </w:r>
          </w:p>
        </w:tc>
        <w:tc>
          <w:tcPr>
            <w:tcW w:w="529" w:type="dxa"/>
            <w:tcBorders>
              <w:top w:val="single" w:sz="4" w:space="0" w:color="7F7F7F" w:themeColor="text1" w:themeTint="80"/>
              <w:bottom w:val="single" w:sz="4" w:space="0" w:color="auto"/>
              <w:right w:val="single" w:sz="4" w:space="0" w:color="auto"/>
            </w:tcBorders>
          </w:tcPr>
          <w:p w14:paraId="27F55D8B" w14:textId="77777777" w:rsidR="00655A67" w:rsidRPr="003335F1" w:rsidRDefault="00655A67" w:rsidP="002100E6">
            <w:pPr>
              <w:spacing w:before="120"/>
              <w:jc w:val="both"/>
              <w:rPr>
                <w:rFonts w:ascii="Arial" w:hAnsi="Arial" w:cs="Arial"/>
                <w:b/>
              </w:rPr>
            </w:pPr>
            <w:r w:rsidRPr="003335F1">
              <w:rPr>
                <w:rFonts w:ascii="Arial" w:hAnsi="Arial" w:cs="Arial"/>
                <w:b/>
              </w:rPr>
              <w:t>20</w:t>
            </w:r>
          </w:p>
        </w:tc>
      </w:tr>
      <w:tr w:rsidR="00655A67" w:rsidRPr="003335F1" w14:paraId="5FF8A3C2" w14:textId="77777777" w:rsidTr="00D91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25"/>
        </w:trPr>
        <w:tc>
          <w:tcPr>
            <w:tcW w:w="8208" w:type="dxa"/>
            <w:tcBorders>
              <w:top w:val="single" w:sz="4" w:space="0" w:color="auto"/>
              <w:left w:val="single" w:sz="4" w:space="0" w:color="auto"/>
              <w:right w:val="single" w:sz="4" w:space="0" w:color="auto"/>
            </w:tcBorders>
          </w:tcPr>
          <w:p w14:paraId="5E36DE63" w14:textId="7C9F257A" w:rsidR="00655A67" w:rsidRPr="003335F1" w:rsidRDefault="00655A67" w:rsidP="002100E6">
            <w:pPr>
              <w:spacing w:before="120"/>
              <w:ind w:left="340" w:hanging="340"/>
              <w:jc w:val="both"/>
              <w:rPr>
                <w:rFonts w:ascii="Arial" w:hAnsi="Arial" w:cs="Arial"/>
              </w:rPr>
            </w:pPr>
            <w:r w:rsidRPr="003335F1">
              <w:rPr>
                <w:rFonts w:ascii="Arial" w:hAnsi="Arial" w:cs="Arial"/>
              </w:rPr>
              <w:t>1.1</w:t>
            </w:r>
            <w:r w:rsidRPr="003335F1">
              <w:rPr>
                <w:rFonts w:ascii="Arial" w:hAnsi="Arial" w:cs="Arial"/>
              </w:rPr>
              <w:tab/>
            </w:r>
            <w:r w:rsidRPr="003335F1">
              <w:rPr>
                <w:rFonts w:ascii="Arial" w:hAnsi="Arial" w:cs="Arial"/>
                <w:noProof/>
              </w:rPr>
              <w:t xml:space="preserve">How relevant is the proposal to the objectives and priorities of the call for </w:t>
            </w:r>
            <w:r w:rsidR="00BD6E94" w:rsidRPr="003335F1">
              <w:rPr>
                <w:rFonts w:ascii="Arial" w:hAnsi="Arial" w:cs="Arial"/>
                <w:noProof/>
              </w:rPr>
              <w:t>applications</w:t>
            </w:r>
            <w:r w:rsidR="00E51219" w:rsidRPr="003335F1">
              <w:rPr>
                <w:rFonts w:ascii="Arial" w:hAnsi="Arial" w:cs="Arial"/>
                <w:noProof/>
              </w:rPr>
              <w:t xml:space="preserve">? How is the proposal relevant </w:t>
            </w:r>
            <w:r w:rsidRPr="003335F1">
              <w:rPr>
                <w:rFonts w:ascii="Arial" w:hAnsi="Arial" w:cs="Arial"/>
                <w:noProof/>
              </w:rPr>
              <w:t xml:space="preserve">to the specific themes/sectors/areas or any other specific requirements and guidance stated in the guidelines for applicants? Are the expected results of the project aligned with the </w:t>
            </w:r>
            <w:r w:rsidR="00E51219" w:rsidRPr="003335F1">
              <w:rPr>
                <w:rFonts w:ascii="Arial" w:hAnsi="Arial" w:cs="Arial"/>
                <w:noProof/>
              </w:rPr>
              <w:t xml:space="preserve">expected results </w:t>
            </w:r>
            <w:r w:rsidRPr="003335F1">
              <w:rPr>
                <w:rFonts w:ascii="Arial" w:hAnsi="Arial" w:cs="Arial"/>
                <w:noProof/>
              </w:rPr>
              <w:t>defined in the guidelines for applicants</w:t>
            </w:r>
            <w:r w:rsidR="005E39A1" w:rsidRPr="003335F1">
              <w:rPr>
                <w:rFonts w:ascii="Arial" w:hAnsi="Arial" w:cs="Arial"/>
                <w:noProof/>
              </w:rPr>
              <w:t>?</w:t>
            </w:r>
          </w:p>
        </w:tc>
        <w:tc>
          <w:tcPr>
            <w:tcW w:w="1260" w:type="dxa"/>
            <w:tcBorders>
              <w:top w:val="single" w:sz="4" w:space="0" w:color="auto"/>
              <w:left w:val="single" w:sz="4" w:space="0" w:color="auto"/>
              <w:right w:val="single" w:sz="4" w:space="0" w:color="auto"/>
            </w:tcBorders>
          </w:tcPr>
          <w:p w14:paraId="79FE760F" w14:textId="77777777" w:rsidR="00655A67" w:rsidRPr="003335F1" w:rsidRDefault="00655A67" w:rsidP="00BA4BB3">
            <w:pPr>
              <w:spacing w:before="120"/>
              <w:jc w:val="center"/>
              <w:rPr>
                <w:rFonts w:ascii="Arial" w:hAnsi="Arial" w:cs="Arial"/>
              </w:rPr>
            </w:pPr>
            <w:r w:rsidRPr="003335F1">
              <w:rPr>
                <w:rFonts w:ascii="Arial" w:hAnsi="Arial" w:cs="Arial"/>
              </w:rPr>
              <w:t>5</w:t>
            </w:r>
          </w:p>
        </w:tc>
        <w:tc>
          <w:tcPr>
            <w:tcW w:w="529" w:type="dxa"/>
            <w:tcBorders>
              <w:top w:val="single" w:sz="4" w:space="0" w:color="auto"/>
              <w:left w:val="single" w:sz="4" w:space="0" w:color="auto"/>
              <w:right w:val="single" w:sz="4" w:space="0" w:color="auto"/>
            </w:tcBorders>
            <w:shd w:val="clear" w:color="auto" w:fill="auto"/>
          </w:tcPr>
          <w:p w14:paraId="320409CC" w14:textId="77777777" w:rsidR="00655A67" w:rsidRPr="003335F1" w:rsidRDefault="00655A67" w:rsidP="002100E6">
            <w:pPr>
              <w:spacing w:before="120"/>
              <w:jc w:val="both"/>
              <w:rPr>
                <w:rFonts w:ascii="Arial" w:hAnsi="Arial" w:cs="Arial"/>
                <w:u w:val="single"/>
              </w:rPr>
            </w:pPr>
          </w:p>
        </w:tc>
      </w:tr>
      <w:tr w:rsidR="00655A67" w:rsidRPr="003335F1" w14:paraId="5ADA7924" w14:textId="77777777" w:rsidTr="00D91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7"/>
        </w:trPr>
        <w:tc>
          <w:tcPr>
            <w:tcW w:w="8208" w:type="dxa"/>
            <w:tcBorders>
              <w:left w:val="single" w:sz="4" w:space="0" w:color="auto"/>
              <w:right w:val="single" w:sz="4" w:space="0" w:color="auto"/>
            </w:tcBorders>
          </w:tcPr>
          <w:p w14:paraId="60AF42B5" w14:textId="0FED4AD4" w:rsidR="00655A67" w:rsidRPr="003335F1" w:rsidRDefault="00655A67" w:rsidP="002100E6">
            <w:pPr>
              <w:spacing w:before="120"/>
              <w:ind w:left="425" w:hanging="425"/>
              <w:jc w:val="both"/>
              <w:rPr>
                <w:rFonts w:ascii="Arial" w:hAnsi="Arial" w:cs="Arial"/>
              </w:rPr>
            </w:pPr>
            <w:r w:rsidRPr="003335F1">
              <w:rPr>
                <w:rFonts w:ascii="Arial" w:hAnsi="Arial" w:cs="Arial"/>
              </w:rPr>
              <w:t>1.2</w:t>
            </w:r>
            <w:r w:rsidRPr="003335F1">
              <w:rPr>
                <w:rFonts w:ascii="Arial" w:hAnsi="Arial" w:cs="Arial"/>
              </w:rPr>
              <w:tab/>
            </w:r>
            <w:r w:rsidRPr="003335F1">
              <w:rPr>
                <w:rFonts w:ascii="Arial" w:hAnsi="Arial" w:cs="Arial"/>
                <w:noProof/>
              </w:rPr>
              <w:t>How relevant is the proposal to the particular needs and constraints of the target enlargement region and/or relevant sectors</w:t>
            </w:r>
            <w:r w:rsidR="002653AD" w:rsidRPr="003335F1">
              <w:rPr>
                <w:rFonts w:ascii="Arial" w:hAnsi="Arial" w:cs="Arial"/>
                <w:noProof/>
              </w:rPr>
              <w:t xml:space="preserve">? Are there any </w:t>
            </w:r>
            <w:r w:rsidRPr="003335F1">
              <w:rPr>
                <w:rFonts w:ascii="Arial" w:hAnsi="Arial" w:cs="Arial"/>
                <w:noProof/>
              </w:rPr>
              <w:t>value-added</w:t>
            </w:r>
            <w:r w:rsidR="002653AD" w:rsidRPr="003335F1">
              <w:rPr>
                <w:rFonts w:ascii="Arial" w:hAnsi="Arial" w:cs="Arial"/>
                <w:noProof/>
              </w:rPr>
              <w:t xml:space="preserve"> aspects</w:t>
            </w:r>
            <w:r w:rsidRPr="003335F1">
              <w:rPr>
                <w:rFonts w:ascii="Arial" w:hAnsi="Arial" w:cs="Arial"/>
                <w:noProof/>
              </w:rPr>
              <w:t xml:space="preserve"> and synergy with other </w:t>
            </w:r>
            <w:r w:rsidR="00D159F8" w:rsidRPr="003335F1">
              <w:rPr>
                <w:rFonts w:ascii="Arial" w:hAnsi="Arial" w:cs="Arial"/>
                <w:noProof/>
              </w:rPr>
              <w:t xml:space="preserve">relevant </w:t>
            </w:r>
            <w:r w:rsidRPr="003335F1">
              <w:rPr>
                <w:rFonts w:ascii="Arial" w:hAnsi="Arial" w:cs="Arial"/>
                <w:noProof/>
              </w:rPr>
              <w:t>initiatives in the region and</w:t>
            </w:r>
            <w:r w:rsidR="00E51219" w:rsidRPr="003335F1">
              <w:rPr>
                <w:rFonts w:ascii="Arial" w:hAnsi="Arial" w:cs="Arial"/>
                <w:noProof/>
              </w:rPr>
              <w:t xml:space="preserve"> what are the</w:t>
            </w:r>
            <w:r w:rsidRPr="003335F1">
              <w:rPr>
                <w:rFonts w:ascii="Arial" w:hAnsi="Arial" w:cs="Arial"/>
                <w:noProof/>
              </w:rPr>
              <w:t xml:space="preserve"> </w:t>
            </w:r>
            <w:r w:rsidR="002653AD" w:rsidRPr="003335F1">
              <w:rPr>
                <w:rFonts w:ascii="Arial" w:hAnsi="Arial" w:cs="Arial"/>
                <w:noProof/>
              </w:rPr>
              <w:t xml:space="preserve">efforts to </w:t>
            </w:r>
            <w:r w:rsidRPr="003335F1">
              <w:rPr>
                <w:rFonts w:ascii="Arial" w:hAnsi="Arial" w:cs="Arial"/>
                <w:noProof/>
              </w:rPr>
              <w:t>avoid duplication?</w:t>
            </w:r>
          </w:p>
        </w:tc>
        <w:tc>
          <w:tcPr>
            <w:tcW w:w="1260" w:type="dxa"/>
            <w:tcBorders>
              <w:left w:val="single" w:sz="4" w:space="0" w:color="auto"/>
              <w:right w:val="single" w:sz="4" w:space="0" w:color="auto"/>
            </w:tcBorders>
          </w:tcPr>
          <w:p w14:paraId="3E9F15E9" w14:textId="77777777" w:rsidR="00655A67" w:rsidRPr="003335F1" w:rsidRDefault="00655A67" w:rsidP="00BA4BB3">
            <w:pPr>
              <w:spacing w:before="120"/>
              <w:jc w:val="center"/>
              <w:rPr>
                <w:rFonts w:ascii="Arial" w:hAnsi="Arial" w:cs="Arial"/>
              </w:rPr>
            </w:pPr>
            <w:r w:rsidRPr="003335F1">
              <w:rPr>
                <w:rFonts w:ascii="Arial" w:hAnsi="Arial" w:cs="Arial"/>
              </w:rPr>
              <w:t>5</w:t>
            </w:r>
          </w:p>
        </w:tc>
        <w:tc>
          <w:tcPr>
            <w:tcW w:w="529" w:type="dxa"/>
            <w:tcBorders>
              <w:left w:val="single" w:sz="4" w:space="0" w:color="auto"/>
              <w:right w:val="single" w:sz="4" w:space="0" w:color="auto"/>
            </w:tcBorders>
            <w:shd w:val="clear" w:color="auto" w:fill="auto"/>
          </w:tcPr>
          <w:p w14:paraId="781864A8" w14:textId="77777777" w:rsidR="00655A67" w:rsidRPr="003335F1" w:rsidRDefault="00655A67" w:rsidP="002100E6">
            <w:pPr>
              <w:spacing w:before="120"/>
              <w:jc w:val="both"/>
              <w:rPr>
                <w:rFonts w:ascii="Arial" w:hAnsi="Arial" w:cs="Arial"/>
                <w:u w:val="single"/>
              </w:rPr>
            </w:pPr>
          </w:p>
        </w:tc>
      </w:tr>
      <w:tr w:rsidR="00655A67" w:rsidRPr="003335F1" w14:paraId="53A86908" w14:textId="77777777" w:rsidTr="00D9158A">
        <w:trPr>
          <w:trHeight w:val="990"/>
        </w:trPr>
        <w:tc>
          <w:tcPr>
            <w:tcW w:w="8208" w:type="dxa"/>
            <w:tcBorders>
              <w:left w:val="single" w:sz="4" w:space="0" w:color="auto"/>
              <w:right w:val="single" w:sz="4" w:space="0" w:color="auto"/>
            </w:tcBorders>
          </w:tcPr>
          <w:p w14:paraId="0A663A84" w14:textId="7AAAF9A5" w:rsidR="00655A67" w:rsidRPr="003335F1" w:rsidRDefault="00655A67" w:rsidP="002100E6">
            <w:pPr>
              <w:spacing w:before="120"/>
              <w:ind w:left="425" w:hanging="425"/>
              <w:jc w:val="both"/>
              <w:rPr>
                <w:rFonts w:ascii="Arial" w:hAnsi="Arial" w:cs="Arial"/>
              </w:rPr>
            </w:pPr>
            <w:r w:rsidRPr="003335F1">
              <w:rPr>
                <w:rFonts w:ascii="Arial" w:hAnsi="Arial" w:cs="Arial"/>
              </w:rPr>
              <w:t>1.3</w:t>
            </w:r>
            <w:r w:rsidRPr="003335F1">
              <w:rPr>
                <w:rFonts w:ascii="Arial" w:hAnsi="Arial" w:cs="Arial"/>
              </w:rPr>
              <w:tab/>
            </w:r>
            <w:r w:rsidRPr="003335F1">
              <w:rPr>
                <w:rFonts w:ascii="Arial" w:hAnsi="Arial" w:cs="Arial"/>
                <w:noProof/>
              </w:rPr>
              <w:t>H</w:t>
            </w:r>
            <w:r w:rsidR="00E51219" w:rsidRPr="003335F1">
              <w:rPr>
                <w:rFonts w:ascii="Arial" w:hAnsi="Arial" w:cs="Arial"/>
                <w:noProof/>
              </w:rPr>
              <w:t>ave the final beneficiaries and target groups been startegically chosen and</w:t>
            </w:r>
            <w:r w:rsidRPr="003335F1">
              <w:rPr>
                <w:rFonts w:ascii="Arial" w:hAnsi="Arial" w:cs="Arial"/>
                <w:noProof/>
              </w:rPr>
              <w:t>clearly define</w:t>
            </w:r>
            <w:r w:rsidR="00E51219" w:rsidRPr="003335F1">
              <w:rPr>
                <w:rFonts w:ascii="Arial" w:hAnsi="Arial" w:cs="Arial"/>
                <w:noProof/>
              </w:rPr>
              <w:t xml:space="preserve">? </w:t>
            </w:r>
            <w:r w:rsidRPr="003335F1">
              <w:rPr>
                <w:rFonts w:ascii="Arial" w:hAnsi="Arial" w:cs="Arial"/>
                <w:noProof/>
              </w:rPr>
              <w:t xml:space="preserve">Have their needs (as rights holders and/or duty bearers) and constraints been clearly defined and does the proposal address them appropriately? </w:t>
            </w:r>
          </w:p>
        </w:tc>
        <w:tc>
          <w:tcPr>
            <w:tcW w:w="1260" w:type="dxa"/>
            <w:tcBorders>
              <w:top w:val="single" w:sz="4" w:space="0" w:color="auto"/>
              <w:left w:val="single" w:sz="4" w:space="0" w:color="auto"/>
              <w:right w:val="single" w:sz="4" w:space="0" w:color="auto"/>
            </w:tcBorders>
          </w:tcPr>
          <w:p w14:paraId="0EDF84AA" w14:textId="77777777" w:rsidR="00655A67" w:rsidRPr="003335F1" w:rsidDel="002D2C92" w:rsidRDefault="00655A67" w:rsidP="00BA4BB3">
            <w:pPr>
              <w:spacing w:before="120"/>
              <w:jc w:val="center"/>
              <w:rPr>
                <w:rFonts w:ascii="Arial" w:hAnsi="Arial" w:cs="Arial"/>
              </w:rPr>
            </w:pPr>
            <w:r w:rsidRPr="003335F1">
              <w:rPr>
                <w:rFonts w:ascii="Arial" w:hAnsi="Arial" w:cs="Arial"/>
              </w:rPr>
              <w:t>5</w:t>
            </w:r>
          </w:p>
        </w:tc>
        <w:tc>
          <w:tcPr>
            <w:tcW w:w="529" w:type="dxa"/>
            <w:tcBorders>
              <w:left w:val="single" w:sz="4" w:space="0" w:color="auto"/>
              <w:right w:val="single" w:sz="4" w:space="0" w:color="auto"/>
            </w:tcBorders>
            <w:shd w:val="clear" w:color="auto" w:fill="auto"/>
          </w:tcPr>
          <w:p w14:paraId="2FF135C4" w14:textId="77777777" w:rsidR="00655A67" w:rsidRPr="003335F1" w:rsidRDefault="00655A67" w:rsidP="002100E6">
            <w:pPr>
              <w:spacing w:before="120"/>
              <w:jc w:val="both"/>
              <w:rPr>
                <w:rFonts w:ascii="Arial" w:hAnsi="Arial" w:cs="Arial"/>
                <w:u w:val="single"/>
              </w:rPr>
            </w:pPr>
          </w:p>
        </w:tc>
      </w:tr>
      <w:tr w:rsidR="00655A67" w:rsidRPr="003335F1" w14:paraId="244125A9" w14:textId="77777777" w:rsidTr="00D91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9"/>
        </w:trPr>
        <w:tc>
          <w:tcPr>
            <w:tcW w:w="8208" w:type="dxa"/>
            <w:tcBorders>
              <w:left w:val="single" w:sz="4" w:space="0" w:color="auto"/>
              <w:right w:val="single" w:sz="4" w:space="0" w:color="auto"/>
            </w:tcBorders>
          </w:tcPr>
          <w:p w14:paraId="7ED24705" w14:textId="61CA500C" w:rsidR="00655A67" w:rsidRPr="003335F1" w:rsidRDefault="00655A67" w:rsidP="002100E6">
            <w:pPr>
              <w:spacing w:before="120"/>
              <w:ind w:left="425" w:hanging="425"/>
              <w:jc w:val="both"/>
              <w:rPr>
                <w:rFonts w:ascii="Arial" w:hAnsi="Arial" w:cs="Arial"/>
              </w:rPr>
            </w:pPr>
            <w:r w:rsidRPr="003335F1">
              <w:rPr>
                <w:rFonts w:ascii="Arial" w:hAnsi="Arial" w:cs="Arial"/>
              </w:rPr>
              <w:t>1.4</w:t>
            </w:r>
            <w:r w:rsidRPr="003335F1">
              <w:rPr>
                <w:rFonts w:ascii="Arial" w:hAnsi="Arial" w:cs="Arial"/>
              </w:rPr>
              <w:tab/>
            </w:r>
            <w:r w:rsidRPr="003335F1">
              <w:rPr>
                <w:rFonts w:ascii="Arial" w:hAnsi="Arial" w:cs="Arial"/>
                <w:noProof/>
              </w:rPr>
              <w:t xml:space="preserve">Does the proposal contain particular added-value elements (e.g. innovation, best practices, constructive partnerships with authorities, relevant bodies; </w:t>
            </w:r>
            <w:r w:rsidR="00DB7A78" w:rsidRPr="003335F1">
              <w:rPr>
                <w:rFonts w:ascii="Arial" w:hAnsi="Arial" w:cs="Arial"/>
              </w:rPr>
              <w:t>promotion of gender equality and equal opportunities, needs of marginalized population,</w:t>
            </w:r>
            <w:r w:rsidR="00582363" w:rsidRPr="003335F1">
              <w:rPr>
                <w:rFonts w:ascii="Arial" w:hAnsi="Arial" w:cs="Arial"/>
              </w:rPr>
              <w:t xml:space="preserve"> environment</w:t>
            </w:r>
            <w:r w:rsidR="004D3044" w:rsidRPr="003335F1">
              <w:rPr>
                <w:rFonts w:ascii="Arial" w:hAnsi="Arial" w:cs="Arial"/>
              </w:rPr>
              <w:t>al protection</w:t>
            </w:r>
            <w:r w:rsidR="009C6C2F" w:rsidRPr="003335F1">
              <w:rPr>
                <w:rFonts w:ascii="Arial" w:hAnsi="Arial" w:cs="Arial"/>
                <w:noProof/>
              </w:rPr>
              <w:t>)</w:t>
            </w:r>
            <w:r w:rsidRPr="003335F1">
              <w:rPr>
                <w:rFonts w:ascii="Arial" w:hAnsi="Arial" w:cs="Arial"/>
                <w:noProof/>
              </w:rPr>
              <w:t>?</w:t>
            </w:r>
            <w:r w:rsidRPr="003335F1" w:rsidDel="00197AA9">
              <w:rPr>
                <w:rFonts w:ascii="Arial" w:hAnsi="Arial" w:cs="Arial"/>
              </w:rPr>
              <w:t xml:space="preserve"> </w:t>
            </w:r>
          </w:p>
        </w:tc>
        <w:tc>
          <w:tcPr>
            <w:tcW w:w="1260" w:type="dxa"/>
            <w:tcBorders>
              <w:top w:val="single" w:sz="4" w:space="0" w:color="auto"/>
              <w:left w:val="single" w:sz="4" w:space="0" w:color="auto"/>
              <w:right w:val="single" w:sz="4" w:space="0" w:color="auto"/>
            </w:tcBorders>
          </w:tcPr>
          <w:p w14:paraId="63FB9954" w14:textId="77777777" w:rsidR="00655A67" w:rsidRPr="003335F1" w:rsidRDefault="00655A67" w:rsidP="00BA4BB3">
            <w:pPr>
              <w:spacing w:before="120"/>
              <w:jc w:val="center"/>
              <w:rPr>
                <w:rFonts w:ascii="Arial" w:hAnsi="Arial" w:cs="Arial"/>
              </w:rPr>
            </w:pPr>
            <w:r w:rsidRPr="003335F1">
              <w:rPr>
                <w:rFonts w:ascii="Arial" w:hAnsi="Arial" w:cs="Arial"/>
              </w:rPr>
              <w:t>5</w:t>
            </w:r>
          </w:p>
        </w:tc>
        <w:tc>
          <w:tcPr>
            <w:tcW w:w="529" w:type="dxa"/>
            <w:tcBorders>
              <w:left w:val="single" w:sz="4" w:space="0" w:color="auto"/>
              <w:right w:val="single" w:sz="4" w:space="0" w:color="auto"/>
            </w:tcBorders>
            <w:shd w:val="clear" w:color="auto" w:fill="auto"/>
          </w:tcPr>
          <w:p w14:paraId="463617F0" w14:textId="77777777" w:rsidR="00655A67" w:rsidRPr="003335F1" w:rsidRDefault="00655A67" w:rsidP="002100E6">
            <w:pPr>
              <w:spacing w:before="120"/>
              <w:jc w:val="both"/>
              <w:rPr>
                <w:rFonts w:ascii="Arial" w:hAnsi="Arial" w:cs="Arial"/>
                <w:u w:val="single"/>
              </w:rPr>
            </w:pPr>
          </w:p>
        </w:tc>
      </w:tr>
      <w:tr w:rsidR="00655A67" w:rsidRPr="003335F1" w14:paraId="6B388F0C" w14:textId="77777777" w:rsidTr="00D91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208" w:type="dxa"/>
            <w:tcBorders>
              <w:bottom w:val="single" w:sz="4" w:space="0" w:color="auto"/>
            </w:tcBorders>
          </w:tcPr>
          <w:p w14:paraId="724E8534" w14:textId="384927A3" w:rsidR="00655A67" w:rsidRPr="003335F1" w:rsidRDefault="00655A67" w:rsidP="002100E6">
            <w:pPr>
              <w:spacing w:before="120"/>
              <w:jc w:val="both"/>
              <w:rPr>
                <w:rFonts w:ascii="Arial" w:hAnsi="Arial" w:cs="Arial"/>
                <w:b/>
              </w:rPr>
            </w:pPr>
            <w:r w:rsidRPr="003335F1">
              <w:rPr>
                <w:rFonts w:ascii="Arial" w:hAnsi="Arial" w:cs="Arial"/>
                <w:b/>
              </w:rPr>
              <w:t xml:space="preserve">2. Design of the </w:t>
            </w:r>
            <w:r w:rsidR="005668B5" w:rsidRPr="003335F1">
              <w:rPr>
                <w:rFonts w:ascii="Arial" w:hAnsi="Arial" w:cs="Arial"/>
                <w:b/>
              </w:rPr>
              <w:t>project</w:t>
            </w:r>
          </w:p>
        </w:tc>
        <w:tc>
          <w:tcPr>
            <w:tcW w:w="1260" w:type="dxa"/>
            <w:tcBorders>
              <w:bottom w:val="single" w:sz="4" w:space="0" w:color="auto"/>
            </w:tcBorders>
          </w:tcPr>
          <w:p w14:paraId="495920AA" w14:textId="77777777" w:rsidR="00655A67" w:rsidRPr="003335F1" w:rsidRDefault="00655A67" w:rsidP="002100E6">
            <w:pPr>
              <w:spacing w:before="120"/>
              <w:jc w:val="both"/>
              <w:rPr>
                <w:rFonts w:ascii="Arial" w:hAnsi="Arial" w:cs="Arial"/>
              </w:rPr>
            </w:pPr>
            <w:r w:rsidRPr="003335F1">
              <w:rPr>
                <w:rFonts w:ascii="Arial" w:hAnsi="Arial" w:cs="Arial"/>
              </w:rPr>
              <w:t>Sub-score</w:t>
            </w:r>
          </w:p>
        </w:tc>
        <w:tc>
          <w:tcPr>
            <w:tcW w:w="529" w:type="dxa"/>
            <w:tcBorders>
              <w:bottom w:val="single" w:sz="4" w:space="0" w:color="auto"/>
            </w:tcBorders>
          </w:tcPr>
          <w:p w14:paraId="7B46EE80" w14:textId="77777777" w:rsidR="00655A67" w:rsidRPr="003335F1" w:rsidRDefault="00655A67" w:rsidP="002100E6">
            <w:pPr>
              <w:spacing w:before="120"/>
              <w:jc w:val="both"/>
              <w:rPr>
                <w:rFonts w:ascii="Arial" w:hAnsi="Arial" w:cs="Arial"/>
                <w:b/>
              </w:rPr>
            </w:pPr>
            <w:r w:rsidRPr="003335F1">
              <w:rPr>
                <w:rFonts w:ascii="Arial" w:hAnsi="Arial" w:cs="Arial"/>
                <w:b/>
              </w:rPr>
              <w:t>30</w:t>
            </w:r>
          </w:p>
        </w:tc>
      </w:tr>
      <w:tr w:rsidR="00655A67" w:rsidRPr="003335F1" w14:paraId="237B8085" w14:textId="77777777" w:rsidTr="00BA4BB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8208" w:type="dxa"/>
            <w:tcBorders>
              <w:top w:val="single" w:sz="4" w:space="0" w:color="auto"/>
              <w:left w:val="single" w:sz="4" w:space="0" w:color="auto"/>
              <w:right w:val="single" w:sz="4" w:space="0" w:color="auto"/>
            </w:tcBorders>
          </w:tcPr>
          <w:p w14:paraId="73D4A496" w14:textId="636D9D18" w:rsidR="00655A67" w:rsidRPr="003335F1" w:rsidRDefault="00655A67" w:rsidP="002100E6">
            <w:pPr>
              <w:spacing w:before="120" w:after="0"/>
              <w:ind w:left="425" w:hanging="425"/>
              <w:jc w:val="both"/>
              <w:rPr>
                <w:rFonts w:ascii="Arial" w:hAnsi="Arial" w:cs="Arial"/>
              </w:rPr>
            </w:pPr>
            <w:r w:rsidRPr="003335F1">
              <w:rPr>
                <w:rFonts w:ascii="Arial" w:hAnsi="Arial" w:cs="Arial"/>
              </w:rPr>
              <w:t>2.1</w:t>
            </w:r>
            <w:r w:rsidRPr="003335F1">
              <w:rPr>
                <w:rFonts w:ascii="Arial" w:hAnsi="Arial" w:cs="Arial"/>
              </w:rPr>
              <w:tab/>
              <w:t xml:space="preserve">How coherent is the overall design of the </w:t>
            </w:r>
            <w:r w:rsidR="005668B5" w:rsidRPr="003335F1">
              <w:rPr>
                <w:rFonts w:ascii="Arial" w:hAnsi="Arial" w:cs="Arial"/>
              </w:rPr>
              <w:t>project</w:t>
            </w:r>
            <w:r w:rsidRPr="003335F1">
              <w:rPr>
                <w:rFonts w:ascii="Arial" w:hAnsi="Arial" w:cs="Arial"/>
              </w:rPr>
              <w:t xml:space="preserve">? </w:t>
            </w:r>
          </w:p>
          <w:p w14:paraId="3FBAF79E" w14:textId="09D789D6" w:rsidR="00655A67" w:rsidRPr="003335F1" w:rsidRDefault="00655A67" w:rsidP="002100E6">
            <w:pPr>
              <w:spacing w:before="120"/>
              <w:ind w:left="425"/>
              <w:jc w:val="both"/>
              <w:rPr>
                <w:rFonts w:ascii="Arial" w:hAnsi="Arial" w:cs="Arial"/>
              </w:rPr>
            </w:pPr>
            <w:r w:rsidRPr="003335F1">
              <w:rPr>
                <w:rFonts w:ascii="Arial" w:hAnsi="Arial" w:cs="Arial"/>
                <w:noProof/>
              </w:rPr>
              <w:t xml:space="preserve">Does the proposal indicate the expected results to be achieved by the </w:t>
            </w:r>
            <w:r w:rsidR="005668B5" w:rsidRPr="003335F1">
              <w:rPr>
                <w:rFonts w:ascii="Arial" w:hAnsi="Arial" w:cs="Arial"/>
                <w:noProof/>
              </w:rPr>
              <w:t>project</w:t>
            </w:r>
            <w:r w:rsidRPr="003335F1">
              <w:rPr>
                <w:rFonts w:ascii="Arial" w:hAnsi="Arial" w:cs="Arial"/>
                <w:noProof/>
              </w:rPr>
              <w:t xml:space="preserve">? Does the intervention logic explain in a convincing way how the expected </w:t>
            </w:r>
            <w:r w:rsidRPr="003335F1">
              <w:rPr>
                <w:rFonts w:ascii="Arial" w:hAnsi="Arial" w:cs="Arial"/>
                <w:noProof/>
              </w:rPr>
              <w:lastRenderedPageBreak/>
              <w:t>results will be achieved?</w:t>
            </w:r>
            <w:r w:rsidR="00A0771F" w:rsidRPr="003335F1">
              <w:rPr>
                <w:rFonts w:ascii="Arial" w:hAnsi="Arial" w:cs="Arial"/>
                <w:noProof/>
              </w:rPr>
              <w:t xml:space="preserve"> Are the results indicators measurable and gender sensitive?</w:t>
            </w:r>
          </w:p>
        </w:tc>
        <w:tc>
          <w:tcPr>
            <w:tcW w:w="1260" w:type="dxa"/>
            <w:tcBorders>
              <w:top w:val="single" w:sz="4" w:space="0" w:color="auto"/>
              <w:left w:val="single" w:sz="4" w:space="0" w:color="auto"/>
              <w:bottom w:val="single" w:sz="4" w:space="0" w:color="auto"/>
              <w:right w:val="single" w:sz="4" w:space="0" w:color="auto"/>
            </w:tcBorders>
          </w:tcPr>
          <w:p w14:paraId="02BA3C3F" w14:textId="19A208ED" w:rsidR="00655A67" w:rsidRPr="003335F1" w:rsidRDefault="00655A67" w:rsidP="00BA4BB3">
            <w:pPr>
              <w:spacing w:before="120"/>
              <w:jc w:val="center"/>
              <w:rPr>
                <w:rFonts w:ascii="Arial" w:hAnsi="Arial" w:cs="Arial"/>
              </w:rPr>
            </w:pPr>
            <w:r w:rsidRPr="003335F1">
              <w:rPr>
                <w:rFonts w:ascii="Arial" w:hAnsi="Arial" w:cs="Arial"/>
              </w:rPr>
              <w:lastRenderedPageBreak/>
              <w:t>5x2*</w:t>
            </w:r>
          </w:p>
        </w:tc>
        <w:tc>
          <w:tcPr>
            <w:tcW w:w="529" w:type="dxa"/>
            <w:vMerge w:val="restart"/>
            <w:tcBorders>
              <w:top w:val="single" w:sz="4" w:space="0" w:color="auto"/>
              <w:left w:val="single" w:sz="4" w:space="0" w:color="auto"/>
              <w:right w:val="single" w:sz="4" w:space="0" w:color="auto"/>
            </w:tcBorders>
            <w:shd w:val="clear" w:color="auto" w:fill="auto"/>
          </w:tcPr>
          <w:p w14:paraId="3DA5FA2E" w14:textId="77777777" w:rsidR="00655A67" w:rsidRPr="003335F1" w:rsidRDefault="00655A67" w:rsidP="002100E6">
            <w:pPr>
              <w:spacing w:before="120"/>
              <w:jc w:val="both"/>
              <w:rPr>
                <w:rFonts w:ascii="Arial" w:hAnsi="Arial" w:cs="Arial"/>
                <w:u w:val="single"/>
              </w:rPr>
            </w:pPr>
          </w:p>
        </w:tc>
      </w:tr>
      <w:tr w:rsidR="00655A67" w:rsidRPr="003335F1" w14:paraId="498E3218" w14:textId="77777777" w:rsidTr="00D91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left w:val="single" w:sz="4" w:space="0" w:color="auto"/>
              <w:right w:val="single" w:sz="4" w:space="0" w:color="auto"/>
            </w:tcBorders>
          </w:tcPr>
          <w:p w14:paraId="53FE3593" w14:textId="5412CC37" w:rsidR="00655A67" w:rsidRPr="003335F1" w:rsidRDefault="00655A67" w:rsidP="002100E6">
            <w:pPr>
              <w:spacing w:before="120"/>
              <w:ind w:left="425" w:hanging="425"/>
              <w:jc w:val="both"/>
              <w:rPr>
                <w:rFonts w:ascii="Arial" w:hAnsi="Arial" w:cs="Arial"/>
              </w:rPr>
            </w:pPr>
            <w:r w:rsidRPr="003335F1">
              <w:rPr>
                <w:rFonts w:ascii="Arial" w:hAnsi="Arial" w:cs="Arial"/>
              </w:rPr>
              <w:t>2.2</w:t>
            </w:r>
            <w:r w:rsidRPr="003335F1">
              <w:rPr>
                <w:rFonts w:ascii="Arial" w:hAnsi="Arial" w:cs="Arial"/>
              </w:rPr>
              <w:tab/>
              <w:t>Does the design reflect a</w:t>
            </w:r>
            <w:r w:rsidR="008E6321" w:rsidRPr="003335F1">
              <w:rPr>
                <w:rFonts w:ascii="Arial" w:hAnsi="Arial" w:cs="Arial"/>
              </w:rPr>
              <w:t xml:space="preserve">n </w:t>
            </w:r>
            <w:r w:rsidRPr="003335F1">
              <w:rPr>
                <w:rFonts w:ascii="Arial" w:hAnsi="Arial" w:cs="Arial"/>
              </w:rPr>
              <w:t>analysis of the problems involved, and the capacities of the relevant stakeholders?</w:t>
            </w:r>
          </w:p>
        </w:tc>
        <w:tc>
          <w:tcPr>
            <w:tcW w:w="1260" w:type="dxa"/>
            <w:tcBorders>
              <w:top w:val="single" w:sz="4" w:space="0" w:color="auto"/>
              <w:left w:val="single" w:sz="4" w:space="0" w:color="auto"/>
              <w:right w:val="single" w:sz="4" w:space="0" w:color="auto"/>
            </w:tcBorders>
          </w:tcPr>
          <w:p w14:paraId="5A5A1846" w14:textId="77777777" w:rsidR="00655A67" w:rsidRPr="003335F1" w:rsidRDefault="00655A67" w:rsidP="00BA4BB3">
            <w:pPr>
              <w:spacing w:before="120"/>
              <w:jc w:val="center"/>
              <w:rPr>
                <w:rFonts w:ascii="Arial" w:hAnsi="Arial" w:cs="Arial"/>
              </w:rPr>
            </w:pPr>
            <w:r w:rsidRPr="003335F1">
              <w:rPr>
                <w:rFonts w:ascii="Arial" w:hAnsi="Arial" w:cs="Arial"/>
              </w:rPr>
              <w:t>5</w:t>
            </w:r>
          </w:p>
        </w:tc>
        <w:tc>
          <w:tcPr>
            <w:tcW w:w="529" w:type="dxa"/>
            <w:vMerge/>
            <w:tcBorders>
              <w:left w:val="single" w:sz="4" w:space="0" w:color="auto"/>
              <w:right w:val="single" w:sz="4" w:space="0" w:color="auto"/>
            </w:tcBorders>
            <w:shd w:val="clear" w:color="auto" w:fill="auto"/>
          </w:tcPr>
          <w:p w14:paraId="4D622765" w14:textId="77777777" w:rsidR="00655A67" w:rsidRPr="003335F1" w:rsidRDefault="00655A67" w:rsidP="002100E6">
            <w:pPr>
              <w:spacing w:before="120"/>
              <w:jc w:val="both"/>
              <w:rPr>
                <w:rFonts w:ascii="Arial" w:hAnsi="Arial" w:cs="Arial"/>
                <w:u w:val="single"/>
              </w:rPr>
            </w:pPr>
          </w:p>
        </w:tc>
      </w:tr>
      <w:tr w:rsidR="00655A67" w:rsidRPr="003335F1" w14:paraId="7AE6AB92" w14:textId="77777777" w:rsidTr="00D91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left w:val="single" w:sz="4" w:space="0" w:color="auto"/>
              <w:right w:val="single" w:sz="4" w:space="0" w:color="auto"/>
            </w:tcBorders>
          </w:tcPr>
          <w:p w14:paraId="6F24ABD7" w14:textId="77777777" w:rsidR="00655A67" w:rsidRPr="003335F1" w:rsidRDefault="00655A67" w:rsidP="002100E6">
            <w:pPr>
              <w:spacing w:before="120"/>
              <w:ind w:left="425" w:hanging="425"/>
              <w:jc w:val="both"/>
              <w:rPr>
                <w:rFonts w:ascii="Arial" w:hAnsi="Arial" w:cs="Arial"/>
              </w:rPr>
            </w:pPr>
            <w:r w:rsidRPr="003335F1">
              <w:rPr>
                <w:rFonts w:ascii="Arial" w:hAnsi="Arial" w:cs="Arial"/>
              </w:rPr>
              <w:t>2.3</w:t>
            </w:r>
            <w:r w:rsidRPr="003335F1">
              <w:rPr>
                <w:rFonts w:ascii="Arial" w:hAnsi="Arial" w:cs="Arial"/>
              </w:rPr>
              <w:tab/>
              <w:t xml:space="preserve">Does the design take into account external factors (risks and assumptions) </w:t>
            </w:r>
            <w:r w:rsidRPr="003335F1">
              <w:rPr>
                <w:rFonts w:ascii="Arial" w:hAnsi="Arial" w:cs="Arial"/>
                <w:noProof/>
              </w:rPr>
              <w:t>and include plans to adapt to  such risks materialising, or assumptions not being fullfilled</w:t>
            </w:r>
            <w:r w:rsidRPr="003335F1">
              <w:rPr>
                <w:rFonts w:ascii="Arial" w:hAnsi="Arial" w:cs="Arial"/>
              </w:rPr>
              <w:t>?</w:t>
            </w:r>
          </w:p>
        </w:tc>
        <w:tc>
          <w:tcPr>
            <w:tcW w:w="1260" w:type="dxa"/>
            <w:tcBorders>
              <w:top w:val="single" w:sz="4" w:space="0" w:color="auto"/>
              <w:left w:val="single" w:sz="4" w:space="0" w:color="auto"/>
              <w:right w:val="single" w:sz="4" w:space="0" w:color="auto"/>
            </w:tcBorders>
          </w:tcPr>
          <w:p w14:paraId="6CE1513C" w14:textId="77777777" w:rsidR="00655A67" w:rsidRPr="003335F1" w:rsidRDefault="00655A67" w:rsidP="00BA4BB3">
            <w:pPr>
              <w:spacing w:before="120"/>
              <w:jc w:val="center"/>
              <w:rPr>
                <w:rFonts w:ascii="Arial" w:hAnsi="Arial" w:cs="Arial"/>
              </w:rPr>
            </w:pPr>
            <w:r w:rsidRPr="003335F1">
              <w:rPr>
                <w:rFonts w:ascii="Arial" w:hAnsi="Arial" w:cs="Arial"/>
              </w:rPr>
              <w:t>5</w:t>
            </w:r>
          </w:p>
        </w:tc>
        <w:tc>
          <w:tcPr>
            <w:tcW w:w="529" w:type="dxa"/>
            <w:tcBorders>
              <w:left w:val="single" w:sz="4" w:space="0" w:color="auto"/>
              <w:right w:val="single" w:sz="4" w:space="0" w:color="auto"/>
            </w:tcBorders>
            <w:shd w:val="clear" w:color="auto" w:fill="auto"/>
          </w:tcPr>
          <w:p w14:paraId="1AF66E00" w14:textId="77777777" w:rsidR="00655A67" w:rsidRPr="003335F1" w:rsidRDefault="00655A67" w:rsidP="002100E6">
            <w:pPr>
              <w:spacing w:before="120"/>
              <w:jc w:val="both"/>
              <w:rPr>
                <w:rFonts w:ascii="Arial" w:hAnsi="Arial" w:cs="Arial"/>
                <w:u w:val="single"/>
              </w:rPr>
            </w:pPr>
          </w:p>
        </w:tc>
      </w:tr>
      <w:tr w:rsidR="00655A67" w:rsidRPr="003335F1" w14:paraId="373C0349" w14:textId="77777777" w:rsidTr="00D91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left w:val="single" w:sz="4" w:space="0" w:color="auto"/>
              <w:right w:val="single" w:sz="4" w:space="0" w:color="auto"/>
            </w:tcBorders>
          </w:tcPr>
          <w:p w14:paraId="7E50FB5E" w14:textId="0A0B9A8D" w:rsidR="00655A67" w:rsidRPr="003335F1" w:rsidRDefault="00655A67" w:rsidP="002100E6">
            <w:pPr>
              <w:spacing w:before="120"/>
              <w:ind w:left="425" w:hanging="425"/>
              <w:jc w:val="both"/>
              <w:rPr>
                <w:rFonts w:ascii="Arial" w:hAnsi="Arial" w:cs="Arial"/>
              </w:rPr>
            </w:pPr>
            <w:r w:rsidRPr="003335F1">
              <w:rPr>
                <w:rFonts w:ascii="Arial" w:hAnsi="Arial" w:cs="Arial"/>
              </w:rPr>
              <w:t>2.4</w:t>
            </w:r>
            <w:r w:rsidRPr="003335F1">
              <w:rPr>
                <w:rFonts w:ascii="Arial" w:hAnsi="Arial" w:cs="Arial"/>
              </w:rPr>
              <w:tab/>
              <w:t xml:space="preserve">Are the activities feasible and consistent in relation to the expected results (including timeframe)? Are results </w:t>
            </w:r>
            <w:r w:rsidR="00D159F8" w:rsidRPr="003335F1">
              <w:rPr>
                <w:rFonts w:ascii="Arial" w:hAnsi="Arial" w:cs="Arial"/>
              </w:rPr>
              <w:t>r</w:t>
            </w:r>
            <w:r w:rsidRPr="003335F1">
              <w:rPr>
                <w:rFonts w:ascii="Arial" w:hAnsi="Arial" w:cs="Arial"/>
              </w:rPr>
              <w:t>ealistic?</w:t>
            </w:r>
            <w:r w:rsidR="009C3D95" w:rsidRPr="003335F1">
              <w:rPr>
                <w:rFonts w:ascii="Arial" w:hAnsi="Arial" w:cs="Arial"/>
              </w:rPr>
              <w:t xml:space="preserve"> </w:t>
            </w:r>
          </w:p>
        </w:tc>
        <w:tc>
          <w:tcPr>
            <w:tcW w:w="1260" w:type="dxa"/>
            <w:tcBorders>
              <w:top w:val="single" w:sz="4" w:space="0" w:color="auto"/>
              <w:left w:val="single" w:sz="4" w:space="0" w:color="auto"/>
              <w:right w:val="single" w:sz="4" w:space="0" w:color="auto"/>
            </w:tcBorders>
          </w:tcPr>
          <w:p w14:paraId="03C844C1" w14:textId="77777777" w:rsidR="00655A67" w:rsidRPr="003335F1" w:rsidRDefault="00655A67" w:rsidP="00BA4BB3">
            <w:pPr>
              <w:spacing w:before="120"/>
              <w:jc w:val="center"/>
              <w:rPr>
                <w:rFonts w:ascii="Arial" w:hAnsi="Arial" w:cs="Arial"/>
              </w:rPr>
            </w:pPr>
            <w:r w:rsidRPr="003335F1">
              <w:rPr>
                <w:rFonts w:ascii="Arial" w:hAnsi="Arial" w:cs="Arial"/>
              </w:rPr>
              <w:t>5</w:t>
            </w:r>
          </w:p>
        </w:tc>
        <w:tc>
          <w:tcPr>
            <w:tcW w:w="529" w:type="dxa"/>
            <w:tcBorders>
              <w:left w:val="single" w:sz="4" w:space="0" w:color="auto"/>
              <w:right w:val="single" w:sz="4" w:space="0" w:color="auto"/>
            </w:tcBorders>
            <w:shd w:val="clear" w:color="auto" w:fill="auto"/>
          </w:tcPr>
          <w:p w14:paraId="3502607A" w14:textId="77777777" w:rsidR="00655A67" w:rsidRPr="003335F1" w:rsidRDefault="00655A67" w:rsidP="002100E6">
            <w:pPr>
              <w:spacing w:before="120"/>
              <w:jc w:val="both"/>
              <w:rPr>
                <w:rFonts w:ascii="Arial" w:hAnsi="Arial" w:cs="Arial"/>
                <w:u w:val="single"/>
              </w:rPr>
            </w:pPr>
          </w:p>
        </w:tc>
      </w:tr>
      <w:tr w:rsidR="00655A67" w:rsidRPr="003335F1" w14:paraId="723D2FB4" w14:textId="77777777" w:rsidTr="00D915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2"/>
        </w:trPr>
        <w:tc>
          <w:tcPr>
            <w:tcW w:w="8208" w:type="dxa"/>
            <w:tcBorders>
              <w:left w:val="single" w:sz="4" w:space="0" w:color="auto"/>
              <w:bottom w:val="single" w:sz="4" w:space="0" w:color="auto"/>
              <w:right w:val="single" w:sz="4" w:space="0" w:color="auto"/>
            </w:tcBorders>
          </w:tcPr>
          <w:p w14:paraId="1456CEA1" w14:textId="2BBA6955" w:rsidR="00655A67" w:rsidRPr="003335F1" w:rsidRDefault="00655A67" w:rsidP="002100E6">
            <w:pPr>
              <w:spacing w:before="120"/>
              <w:ind w:left="425" w:hanging="425"/>
              <w:jc w:val="both"/>
              <w:rPr>
                <w:rFonts w:ascii="Arial" w:hAnsi="Arial" w:cs="Arial"/>
              </w:rPr>
            </w:pPr>
            <w:r w:rsidRPr="003335F1">
              <w:rPr>
                <w:rFonts w:ascii="Arial" w:hAnsi="Arial" w:cs="Arial"/>
              </w:rPr>
              <w:t>2.5</w:t>
            </w:r>
            <w:r w:rsidRPr="003335F1">
              <w:rPr>
                <w:rFonts w:ascii="Arial" w:hAnsi="Arial" w:cs="Arial"/>
              </w:rPr>
              <w:tab/>
            </w:r>
            <w:r w:rsidR="00603A70" w:rsidRPr="003335F1">
              <w:rPr>
                <w:rFonts w:ascii="Arial" w:hAnsi="Arial" w:cs="Arial"/>
              </w:rPr>
              <w:t>Is there a strong regional aspect of the project?</w:t>
            </w:r>
          </w:p>
        </w:tc>
        <w:tc>
          <w:tcPr>
            <w:tcW w:w="1260" w:type="dxa"/>
            <w:tcBorders>
              <w:top w:val="single" w:sz="4" w:space="0" w:color="auto"/>
              <w:left w:val="single" w:sz="4" w:space="0" w:color="auto"/>
              <w:bottom w:val="single" w:sz="4" w:space="0" w:color="auto"/>
              <w:right w:val="single" w:sz="4" w:space="0" w:color="auto"/>
            </w:tcBorders>
          </w:tcPr>
          <w:p w14:paraId="6141B86C" w14:textId="77777777" w:rsidR="00655A67" w:rsidRPr="003335F1" w:rsidRDefault="00655A67" w:rsidP="00BA4BB3">
            <w:pPr>
              <w:spacing w:before="120"/>
              <w:jc w:val="center"/>
              <w:rPr>
                <w:rFonts w:ascii="Arial" w:hAnsi="Arial" w:cs="Arial"/>
              </w:rPr>
            </w:pPr>
            <w:r w:rsidRPr="003335F1">
              <w:rPr>
                <w:rFonts w:ascii="Arial" w:hAnsi="Arial" w:cs="Arial"/>
              </w:rPr>
              <w:t>5</w:t>
            </w:r>
          </w:p>
        </w:tc>
        <w:tc>
          <w:tcPr>
            <w:tcW w:w="529" w:type="dxa"/>
            <w:tcBorders>
              <w:left w:val="single" w:sz="4" w:space="0" w:color="auto"/>
              <w:bottom w:val="single" w:sz="4" w:space="0" w:color="auto"/>
              <w:right w:val="single" w:sz="4" w:space="0" w:color="auto"/>
            </w:tcBorders>
            <w:shd w:val="clear" w:color="auto" w:fill="auto"/>
          </w:tcPr>
          <w:p w14:paraId="314D0172" w14:textId="77777777" w:rsidR="00655A67" w:rsidRPr="003335F1" w:rsidRDefault="00655A67" w:rsidP="002100E6">
            <w:pPr>
              <w:spacing w:before="120"/>
              <w:jc w:val="both"/>
              <w:rPr>
                <w:rFonts w:ascii="Arial" w:hAnsi="Arial" w:cs="Arial"/>
                <w:u w:val="single"/>
              </w:rPr>
            </w:pPr>
          </w:p>
        </w:tc>
      </w:tr>
      <w:tr w:rsidR="00655A67" w:rsidRPr="003335F1" w14:paraId="71F5037C" w14:textId="77777777" w:rsidTr="00BA4BB3">
        <w:trPr>
          <w:trHeight w:val="395"/>
        </w:trPr>
        <w:tc>
          <w:tcPr>
            <w:tcW w:w="946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5BFC8F" w14:textId="77777777" w:rsidR="00655A67" w:rsidRPr="003335F1" w:rsidRDefault="00655A67" w:rsidP="002100E6">
            <w:pPr>
              <w:spacing w:before="120"/>
              <w:jc w:val="both"/>
              <w:rPr>
                <w:rFonts w:ascii="Arial" w:hAnsi="Arial" w:cs="Arial"/>
                <w:b/>
              </w:rPr>
            </w:pPr>
            <w:r w:rsidRPr="003335F1">
              <w:rPr>
                <w:rFonts w:ascii="Arial" w:hAnsi="Arial" w:cs="Arial"/>
                <w:b/>
              </w:rPr>
              <w:t>TOTAL SCORE</w:t>
            </w:r>
          </w:p>
        </w:tc>
        <w:tc>
          <w:tcPr>
            <w:tcW w:w="52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F4D0A4" w14:textId="77777777" w:rsidR="00655A67" w:rsidRPr="003335F1" w:rsidRDefault="00655A67" w:rsidP="002100E6">
            <w:pPr>
              <w:spacing w:before="120"/>
              <w:jc w:val="both"/>
              <w:rPr>
                <w:rFonts w:ascii="Arial" w:hAnsi="Arial" w:cs="Arial"/>
                <w:b/>
              </w:rPr>
            </w:pPr>
            <w:r w:rsidRPr="003335F1">
              <w:rPr>
                <w:rFonts w:ascii="Arial" w:hAnsi="Arial" w:cs="Arial"/>
                <w:b/>
              </w:rPr>
              <w:t>50</w:t>
            </w:r>
          </w:p>
        </w:tc>
      </w:tr>
    </w:tbl>
    <w:p w14:paraId="7A4F7330" w14:textId="783D34DA" w:rsidR="00655A67" w:rsidRPr="003335F1" w:rsidRDefault="00BA4BB3" w:rsidP="002100E6">
      <w:pPr>
        <w:spacing w:line="276" w:lineRule="auto"/>
        <w:jc w:val="both"/>
        <w:rPr>
          <w:rFonts w:ascii="Arial" w:hAnsi="Arial" w:cs="Arial"/>
          <w:i/>
          <w:iCs/>
        </w:rPr>
      </w:pPr>
      <w:r w:rsidRPr="003335F1">
        <w:rPr>
          <w:rFonts w:ascii="Arial" w:hAnsi="Arial" w:cs="Arial"/>
          <w:i/>
          <w:iCs/>
        </w:rPr>
        <w:t>*Double points</w:t>
      </w:r>
    </w:p>
    <w:p w14:paraId="40F95EFD" w14:textId="77777777" w:rsidR="00BA4BB3" w:rsidRPr="003335F1" w:rsidRDefault="00BA4BB3" w:rsidP="002100E6">
      <w:pPr>
        <w:spacing w:line="276" w:lineRule="auto"/>
        <w:jc w:val="both"/>
        <w:rPr>
          <w:rFonts w:ascii="Arial" w:hAnsi="Arial" w:cs="Arial"/>
          <w:i/>
          <w:iCs/>
        </w:rPr>
      </w:pPr>
    </w:p>
    <w:p w14:paraId="37289CC9" w14:textId="1D2F68D3" w:rsidR="00790ED5" w:rsidRPr="003335F1" w:rsidRDefault="00790ED5" w:rsidP="002100E6">
      <w:pPr>
        <w:jc w:val="both"/>
        <w:rPr>
          <w:rFonts w:ascii="Arial" w:hAnsi="Arial" w:cs="Arial"/>
        </w:rPr>
      </w:pPr>
      <w:r w:rsidRPr="003335F1">
        <w:rPr>
          <w:rFonts w:ascii="Arial" w:hAnsi="Arial" w:cs="Arial"/>
        </w:rPr>
        <w:t xml:space="preserve">Only the concept notes with a score of at least 30 will be considered for pre-selection. </w:t>
      </w:r>
    </w:p>
    <w:p w14:paraId="2C139A98" w14:textId="78535C22" w:rsidR="00790ED5" w:rsidRPr="003335F1" w:rsidRDefault="00790ED5" w:rsidP="002100E6">
      <w:pPr>
        <w:jc w:val="both"/>
        <w:rPr>
          <w:rFonts w:ascii="Arial" w:hAnsi="Arial" w:cs="Arial"/>
        </w:rPr>
      </w:pPr>
      <w:r w:rsidRPr="003335F1">
        <w:rPr>
          <w:rFonts w:ascii="Arial" w:hAnsi="Arial" w:cs="Arial"/>
        </w:rPr>
        <w:t xml:space="preserve">The number of concept notes </w:t>
      </w:r>
      <w:r w:rsidR="00A0771F" w:rsidRPr="003335F1">
        <w:rPr>
          <w:rFonts w:ascii="Arial" w:hAnsi="Arial" w:cs="Arial"/>
        </w:rPr>
        <w:t xml:space="preserve">that </w:t>
      </w:r>
      <w:r w:rsidRPr="003335F1">
        <w:rPr>
          <w:rFonts w:ascii="Arial" w:hAnsi="Arial" w:cs="Arial"/>
        </w:rPr>
        <w:t xml:space="preserve">will be </w:t>
      </w:r>
      <w:r w:rsidR="00A0771F" w:rsidRPr="003335F1">
        <w:rPr>
          <w:rFonts w:ascii="Arial" w:hAnsi="Arial" w:cs="Arial"/>
        </w:rPr>
        <w:t>invited for full application will be two times bigger that the number of grants the program will award</w:t>
      </w:r>
      <w:r w:rsidR="00382771" w:rsidRPr="003335F1">
        <w:rPr>
          <w:rFonts w:ascii="Arial" w:hAnsi="Arial" w:cs="Arial"/>
        </w:rPr>
        <w:t xml:space="preserve"> (taking into account that the total value of the allocated funds cannot exceed the planned value for this type of grant)</w:t>
      </w:r>
      <w:r w:rsidR="00A0771F" w:rsidRPr="003335F1">
        <w:rPr>
          <w:rFonts w:ascii="Arial" w:hAnsi="Arial" w:cs="Arial"/>
        </w:rPr>
        <w:t xml:space="preserve">. The short list for full application will be based on </w:t>
      </w:r>
      <w:r w:rsidRPr="003335F1">
        <w:rPr>
          <w:rFonts w:ascii="Arial" w:hAnsi="Arial" w:cs="Arial"/>
        </w:rPr>
        <w:t>the ranking</w:t>
      </w:r>
      <w:r w:rsidR="00A0771F" w:rsidRPr="003335F1">
        <w:rPr>
          <w:rFonts w:ascii="Arial" w:hAnsi="Arial" w:cs="Arial"/>
        </w:rPr>
        <w:t xml:space="preserve"> of</w:t>
      </w:r>
      <w:r w:rsidRPr="003335F1">
        <w:rPr>
          <w:rFonts w:ascii="Arial" w:hAnsi="Arial" w:cs="Arial"/>
        </w:rPr>
        <w:t xml:space="preserve"> the concept notes</w:t>
      </w:r>
      <w:r w:rsidR="00A0771F" w:rsidRPr="003335F1">
        <w:rPr>
          <w:rFonts w:ascii="Arial" w:hAnsi="Arial" w:cs="Arial"/>
        </w:rPr>
        <w:t xml:space="preserve"> by evaluators and the selection committee. </w:t>
      </w:r>
    </w:p>
    <w:p w14:paraId="6777A14E" w14:textId="39BDDB70" w:rsidR="00655A67" w:rsidRPr="003335F1" w:rsidRDefault="00655A67" w:rsidP="002100E6">
      <w:pPr>
        <w:spacing w:line="276" w:lineRule="auto"/>
        <w:jc w:val="both"/>
        <w:rPr>
          <w:rFonts w:ascii="Arial" w:hAnsi="Arial" w:cs="Arial"/>
        </w:rPr>
      </w:pPr>
    </w:p>
    <w:p w14:paraId="005E3C73" w14:textId="43167372" w:rsidR="00BB057B" w:rsidRPr="003335F1" w:rsidRDefault="002B6DE4" w:rsidP="002100E6">
      <w:pPr>
        <w:spacing w:line="276" w:lineRule="auto"/>
        <w:jc w:val="both"/>
        <w:rPr>
          <w:rFonts w:ascii="Arial" w:hAnsi="Arial" w:cs="Arial"/>
          <w:b/>
          <w:bCs/>
          <w:u w:val="single"/>
        </w:rPr>
      </w:pPr>
      <w:r w:rsidRPr="003335F1">
        <w:rPr>
          <w:rFonts w:ascii="Arial" w:hAnsi="Arial" w:cs="Arial"/>
          <w:b/>
          <w:bCs/>
          <w:u w:val="single"/>
        </w:rPr>
        <w:t xml:space="preserve">INVITATION OF </w:t>
      </w:r>
      <w:r w:rsidR="00B26E4F" w:rsidRPr="003335F1">
        <w:rPr>
          <w:rFonts w:ascii="Arial" w:hAnsi="Arial" w:cs="Arial"/>
          <w:b/>
          <w:bCs/>
          <w:u w:val="single"/>
        </w:rPr>
        <w:t xml:space="preserve">SUCCESSFUL </w:t>
      </w:r>
      <w:r w:rsidR="000E4E09" w:rsidRPr="003335F1">
        <w:rPr>
          <w:rFonts w:ascii="Arial" w:hAnsi="Arial" w:cs="Arial"/>
          <w:b/>
          <w:bCs/>
          <w:u w:val="single"/>
        </w:rPr>
        <w:t xml:space="preserve">CONCEPT NOTE APPLICANTS </w:t>
      </w:r>
      <w:r w:rsidR="007316DC" w:rsidRPr="003335F1">
        <w:rPr>
          <w:rFonts w:ascii="Arial" w:hAnsi="Arial" w:cs="Arial"/>
          <w:b/>
          <w:bCs/>
          <w:u w:val="single"/>
        </w:rPr>
        <w:t xml:space="preserve">TO SUBMIT </w:t>
      </w:r>
      <w:r w:rsidR="000E4E09" w:rsidRPr="003335F1">
        <w:rPr>
          <w:rFonts w:ascii="Arial" w:hAnsi="Arial" w:cs="Arial"/>
          <w:b/>
          <w:bCs/>
          <w:u w:val="single"/>
        </w:rPr>
        <w:t>FULL APPLICATION</w:t>
      </w:r>
    </w:p>
    <w:p w14:paraId="3F699AD6" w14:textId="7AB9DAE9" w:rsidR="000E4E09" w:rsidRPr="003335F1" w:rsidRDefault="00C05815" w:rsidP="002100E6">
      <w:pPr>
        <w:spacing w:line="276" w:lineRule="auto"/>
        <w:jc w:val="both"/>
        <w:rPr>
          <w:rFonts w:ascii="Arial" w:hAnsi="Arial" w:cs="Arial"/>
        </w:rPr>
      </w:pPr>
      <w:r w:rsidRPr="003335F1">
        <w:rPr>
          <w:rFonts w:ascii="Arial" w:hAnsi="Arial" w:cs="Arial"/>
        </w:rPr>
        <w:t xml:space="preserve">Based on evaluation of received Regional Grants Concept Notes </w:t>
      </w:r>
      <w:r w:rsidR="00084C8F" w:rsidRPr="003335F1">
        <w:rPr>
          <w:rFonts w:ascii="Arial" w:hAnsi="Arial" w:cs="Arial"/>
        </w:rPr>
        <w:t xml:space="preserve">and the Selection Committee decision </w:t>
      </w:r>
      <w:r w:rsidR="00B26E4F" w:rsidRPr="003335F1">
        <w:rPr>
          <w:rFonts w:ascii="Arial" w:hAnsi="Arial" w:cs="Arial"/>
        </w:rPr>
        <w:t xml:space="preserve">short listed applications </w:t>
      </w:r>
      <w:r w:rsidR="00084C8F" w:rsidRPr="003335F1">
        <w:rPr>
          <w:rFonts w:ascii="Arial" w:hAnsi="Arial" w:cs="Arial"/>
        </w:rPr>
        <w:t xml:space="preserve">will be invited to submit Full Application </w:t>
      </w:r>
      <w:r w:rsidR="00574B23" w:rsidRPr="003335F1">
        <w:rPr>
          <w:rFonts w:ascii="Arial" w:hAnsi="Arial" w:cs="Arial"/>
        </w:rPr>
        <w:t>for the Project</w:t>
      </w:r>
      <w:r w:rsidR="00F22716" w:rsidRPr="003335F1">
        <w:rPr>
          <w:rFonts w:ascii="Arial" w:hAnsi="Arial" w:cs="Arial"/>
        </w:rPr>
        <w:t>.</w:t>
      </w:r>
    </w:p>
    <w:p w14:paraId="4E3FD9A9" w14:textId="77777777" w:rsidR="005D50C6" w:rsidRPr="003335F1" w:rsidRDefault="005D50C6" w:rsidP="002100E6">
      <w:pPr>
        <w:spacing w:line="276" w:lineRule="auto"/>
        <w:jc w:val="both"/>
        <w:rPr>
          <w:rFonts w:ascii="Arial" w:hAnsi="Arial" w:cs="Arial"/>
          <w:b/>
          <w:bCs/>
        </w:rPr>
      </w:pPr>
    </w:p>
    <w:p w14:paraId="6306AE16" w14:textId="119DBB83" w:rsidR="00743901" w:rsidRPr="003335F1" w:rsidRDefault="00743901" w:rsidP="002100E6">
      <w:pPr>
        <w:spacing w:line="276" w:lineRule="auto"/>
        <w:jc w:val="both"/>
        <w:rPr>
          <w:rFonts w:ascii="Arial" w:hAnsi="Arial" w:cs="Arial"/>
          <w:b/>
          <w:bCs/>
          <w:u w:val="single"/>
        </w:rPr>
      </w:pPr>
      <w:r w:rsidRPr="003335F1">
        <w:rPr>
          <w:rFonts w:ascii="Arial" w:hAnsi="Arial" w:cs="Arial"/>
          <w:b/>
          <w:bCs/>
          <w:u w:val="single"/>
        </w:rPr>
        <w:t>RIGHT TO APPEAL</w:t>
      </w:r>
    </w:p>
    <w:p w14:paraId="12517A41" w14:textId="267DDB5A" w:rsidR="00743901" w:rsidRPr="003335F1" w:rsidRDefault="00743901" w:rsidP="002100E6">
      <w:pPr>
        <w:spacing w:line="276" w:lineRule="auto"/>
        <w:jc w:val="both"/>
        <w:rPr>
          <w:rFonts w:ascii="Arial" w:hAnsi="Arial" w:cs="Arial"/>
        </w:rPr>
      </w:pPr>
      <w:r w:rsidRPr="003335F1">
        <w:rPr>
          <w:rFonts w:ascii="Arial" w:hAnsi="Arial" w:cs="Arial"/>
        </w:rPr>
        <w:t xml:space="preserve">The right of appeal is allowed to all unsuccessful applicants within </w:t>
      </w:r>
      <w:r w:rsidRPr="003335F1">
        <w:rPr>
          <w:rFonts w:ascii="Arial" w:hAnsi="Arial" w:cs="Arial"/>
          <w:b/>
          <w:bCs/>
        </w:rPr>
        <w:t>7 days</w:t>
      </w:r>
      <w:r w:rsidRPr="003335F1">
        <w:rPr>
          <w:rFonts w:ascii="Arial" w:hAnsi="Arial" w:cs="Arial"/>
        </w:rPr>
        <w:t xml:space="preserve"> from </w:t>
      </w:r>
      <w:r w:rsidR="0049549F" w:rsidRPr="003335F1">
        <w:rPr>
          <w:rFonts w:ascii="Arial" w:hAnsi="Arial" w:cs="Arial"/>
        </w:rPr>
        <w:t>the</w:t>
      </w:r>
      <w:r w:rsidRPr="003335F1">
        <w:rPr>
          <w:rFonts w:ascii="Arial" w:hAnsi="Arial" w:cs="Arial"/>
        </w:rPr>
        <w:t xml:space="preserve"> receipt of the </w:t>
      </w:r>
      <w:r w:rsidRPr="003335F1">
        <w:rPr>
          <w:rFonts w:ascii="Arial" w:hAnsi="Arial" w:cs="Arial"/>
          <w:i/>
          <w:iCs/>
        </w:rPr>
        <w:t>Notification to the unsuccessful applicants’</w:t>
      </w:r>
      <w:r w:rsidRPr="003335F1">
        <w:rPr>
          <w:rFonts w:ascii="Arial" w:hAnsi="Arial" w:cs="Arial"/>
        </w:rPr>
        <w:t xml:space="preserve"> letter</w:t>
      </w:r>
      <w:r w:rsidR="0049549F" w:rsidRPr="003335F1">
        <w:rPr>
          <w:rFonts w:ascii="Arial" w:hAnsi="Arial" w:cs="Arial"/>
        </w:rPr>
        <w:t xml:space="preserve">, via </w:t>
      </w:r>
      <w:hyperlink r:id="rId13" w:history="1">
        <w:r w:rsidR="00BA4BB3" w:rsidRPr="003335F1">
          <w:rPr>
            <w:rStyle w:val="Hyperlink"/>
            <w:rFonts w:ascii="Arial" w:hAnsi="Arial" w:cs="Arial"/>
          </w:rPr>
          <w:t>grants1@smartbalkansproject.org</w:t>
        </w:r>
      </w:hyperlink>
      <w:r w:rsidR="00BA4BB3" w:rsidRPr="003335F1">
        <w:rPr>
          <w:rFonts w:ascii="Arial" w:hAnsi="Arial" w:cs="Arial"/>
          <w:color w:val="180DFB"/>
        </w:rPr>
        <w:t xml:space="preserve"> </w:t>
      </w:r>
    </w:p>
    <w:p w14:paraId="5ACBD78B" w14:textId="56E85133" w:rsidR="00743901" w:rsidRPr="003335F1" w:rsidRDefault="00743901" w:rsidP="002100E6">
      <w:pPr>
        <w:spacing w:line="276" w:lineRule="auto"/>
        <w:jc w:val="both"/>
        <w:rPr>
          <w:rFonts w:ascii="Arial" w:hAnsi="Arial" w:cs="Arial"/>
        </w:rPr>
      </w:pPr>
      <w:r w:rsidRPr="003335F1">
        <w:rPr>
          <w:rFonts w:ascii="Arial" w:hAnsi="Arial" w:cs="Arial"/>
        </w:rPr>
        <w:t xml:space="preserve">The </w:t>
      </w:r>
      <w:r w:rsidR="00BE36DD" w:rsidRPr="003335F1">
        <w:rPr>
          <w:rFonts w:ascii="Arial" w:hAnsi="Arial" w:cs="Arial"/>
        </w:rPr>
        <w:t xml:space="preserve">SMART Balkans Project </w:t>
      </w:r>
      <w:r w:rsidRPr="003335F1">
        <w:rPr>
          <w:rFonts w:ascii="Arial" w:hAnsi="Arial" w:cs="Arial"/>
        </w:rPr>
        <w:t xml:space="preserve">must reply to the potential appeals within </w:t>
      </w:r>
      <w:r w:rsidRPr="003335F1">
        <w:rPr>
          <w:rFonts w:ascii="Arial" w:hAnsi="Arial" w:cs="Arial"/>
          <w:b/>
          <w:bCs/>
        </w:rPr>
        <w:t>10 working days</w:t>
      </w:r>
      <w:r w:rsidRPr="003335F1">
        <w:rPr>
          <w:rFonts w:ascii="Arial" w:hAnsi="Arial" w:cs="Arial"/>
        </w:rPr>
        <w:t xml:space="preserve"> from the date of receipt of the appeal. All correspondence must be</w:t>
      </w:r>
      <w:r w:rsidR="00463651" w:rsidRPr="003335F1">
        <w:rPr>
          <w:rFonts w:ascii="Arial" w:hAnsi="Arial" w:cs="Arial"/>
        </w:rPr>
        <w:t xml:space="preserve"> addressed</w:t>
      </w:r>
      <w:r w:rsidRPr="003335F1">
        <w:rPr>
          <w:rFonts w:ascii="Arial" w:hAnsi="Arial" w:cs="Arial"/>
        </w:rPr>
        <w:t xml:space="preserve"> in writing, in</w:t>
      </w:r>
      <w:r w:rsidR="00751574" w:rsidRPr="003335F1">
        <w:rPr>
          <w:rFonts w:ascii="Arial" w:hAnsi="Arial" w:cs="Arial"/>
        </w:rPr>
        <w:t xml:space="preserve"> English </w:t>
      </w:r>
      <w:r w:rsidRPr="003335F1">
        <w:rPr>
          <w:rFonts w:ascii="Arial" w:hAnsi="Arial" w:cs="Arial"/>
        </w:rPr>
        <w:t>language.</w:t>
      </w:r>
    </w:p>
    <w:p w14:paraId="316AC2CD" w14:textId="77777777" w:rsidR="007F6667" w:rsidRPr="003335F1" w:rsidRDefault="007F6667" w:rsidP="002100E6">
      <w:pPr>
        <w:spacing w:line="276" w:lineRule="auto"/>
        <w:jc w:val="both"/>
        <w:rPr>
          <w:rFonts w:ascii="Arial" w:hAnsi="Arial" w:cs="Arial"/>
        </w:rPr>
      </w:pPr>
    </w:p>
    <w:sectPr w:rsidR="007F6667" w:rsidRPr="003335F1" w:rsidSect="0038029C">
      <w:headerReference w:type="default" r:id="rId14"/>
      <w:footerReference w:type="default" r:id="rId15"/>
      <w:headerReference w:type="first" r:id="rId16"/>
      <w:footerReference w:type="first" r:id="rId17"/>
      <w:pgSz w:w="12240" w:h="15840"/>
      <w:pgMar w:top="1890" w:right="1080" w:bottom="1620" w:left="1080" w:header="540" w:footer="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0BB03" w14:textId="77777777" w:rsidR="00393105" w:rsidRDefault="00393105" w:rsidP="00C91683">
      <w:pPr>
        <w:spacing w:after="0" w:line="240" w:lineRule="auto"/>
      </w:pPr>
      <w:r>
        <w:separator/>
      </w:r>
    </w:p>
  </w:endnote>
  <w:endnote w:type="continuationSeparator" w:id="0">
    <w:p w14:paraId="5B1FDFA3" w14:textId="77777777" w:rsidR="00393105" w:rsidRDefault="00393105" w:rsidP="00C916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rlito">
    <w:altName w:val="Cambria"/>
    <w:charset w:val="00"/>
    <w:family w:val="swiss"/>
    <w:pitch w:val="variable"/>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rPr>
      <w:id w:val="-1323049193"/>
      <w:docPartObj>
        <w:docPartGallery w:val="Page Numbers (Bottom of Page)"/>
        <w:docPartUnique/>
      </w:docPartObj>
    </w:sdtPr>
    <w:sdtEndPr>
      <w:rPr>
        <w:noProof/>
      </w:rPr>
    </w:sdtEndPr>
    <w:sdtContent>
      <w:p w14:paraId="729206AF" w14:textId="6FD6288A" w:rsidR="00282A91" w:rsidRPr="00B107E1" w:rsidRDefault="0038029C" w:rsidP="00B107E1">
        <w:pPr>
          <w:pBdr>
            <w:top w:val="single" w:sz="4" w:space="1" w:color="7F7F7F" w:themeColor="text1" w:themeTint="80"/>
          </w:pBdr>
          <w:tabs>
            <w:tab w:val="right" w:pos="9990"/>
          </w:tabs>
          <w:spacing w:after="0" w:line="240" w:lineRule="auto"/>
          <w:rPr>
            <w:rFonts w:cstheme="minorHAnsi"/>
            <w:color w:val="7F7F7F" w:themeColor="text1" w:themeTint="80"/>
            <w:sz w:val="30"/>
            <w:szCs w:val="30"/>
            <w:bdr w:val="none" w:sz="0" w:space="0" w:color="auto" w:frame="1"/>
          </w:rPr>
        </w:pPr>
        <w:r w:rsidRPr="00B107E1">
          <w:rPr>
            <w:rFonts w:cstheme="minorHAnsi"/>
            <w:color w:val="7F7F7F" w:themeColor="text1" w:themeTint="80"/>
          </w:rPr>
          <w:t>Call Reference No:</w:t>
        </w:r>
        <w:r w:rsidRPr="00B107E1">
          <w:rPr>
            <w:rFonts w:cstheme="minorHAnsi"/>
            <w:color w:val="7F7F7F" w:themeColor="text1" w:themeTint="80"/>
            <w:bdr w:val="none" w:sz="0" w:space="0" w:color="auto" w:frame="1"/>
          </w:rPr>
          <w:t xml:space="preserve"> SB RG</w:t>
        </w:r>
        <w:r w:rsidR="008E421D">
          <w:rPr>
            <w:rFonts w:cstheme="minorHAnsi"/>
            <w:color w:val="7F7F7F" w:themeColor="text1" w:themeTint="80"/>
            <w:bdr w:val="none" w:sz="0" w:space="0" w:color="auto" w:frame="1"/>
          </w:rPr>
          <w:t xml:space="preserve"> </w:t>
        </w:r>
        <w:r w:rsidRPr="00B107E1">
          <w:rPr>
            <w:rFonts w:cstheme="minorHAnsi"/>
            <w:color w:val="7F7F7F" w:themeColor="text1" w:themeTint="80"/>
            <w:bdr w:val="none" w:sz="0" w:space="0" w:color="auto" w:frame="1"/>
          </w:rPr>
          <w:t xml:space="preserve">01/22 </w:t>
        </w:r>
        <w:r w:rsidRPr="00B107E1">
          <w:rPr>
            <w:rFonts w:cstheme="minorHAnsi"/>
            <w:color w:val="7F7F7F" w:themeColor="text1" w:themeTint="80"/>
            <w:bdr w:val="none" w:sz="0" w:space="0" w:color="auto" w:frame="1"/>
          </w:rPr>
          <w:tab/>
        </w:r>
        <w:r w:rsidR="00282A91" w:rsidRPr="00B107E1">
          <w:rPr>
            <w:color w:val="7F7F7F" w:themeColor="text1" w:themeTint="80"/>
          </w:rPr>
          <w:fldChar w:fldCharType="begin"/>
        </w:r>
        <w:r w:rsidR="00282A91" w:rsidRPr="00B107E1">
          <w:rPr>
            <w:color w:val="7F7F7F" w:themeColor="text1" w:themeTint="80"/>
          </w:rPr>
          <w:instrText xml:space="preserve"> PAGE   \* MERGEFORMAT </w:instrText>
        </w:r>
        <w:r w:rsidR="00282A91" w:rsidRPr="00B107E1">
          <w:rPr>
            <w:color w:val="7F7F7F" w:themeColor="text1" w:themeTint="80"/>
          </w:rPr>
          <w:fldChar w:fldCharType="separate"/>
        </w:r>
        <w:r w:rsidR="00D64D51">
          <w:rPr>
            <w:noProof/>
            <w:color w:val="7F7F7F" w:themeColor="text1" w:themeTint="80"/>
          </w:rPr>
          <w:t>7</w:t>
        </w:r>
        <w:r w:rsidR="00282A91" w:rsidRPr="00B107E1">
          <w:rPr>
            <w:noProof/>
            <w:color w:val="7F7F7F" w:themeColor="text1" w:themeTint="80"/>
          </w:rPr>
          <w:fldChar w:fldCharType="end"/>
        </w:r>
      </w:p>
    </w:sdtContent>
  </w:sdt>
  <w:p w14:paraId="0F420931" w14:textId="77777777" w:rsidR="00282A91" w:rsidRDefault="00282A91" w:rsidP="00282A91">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E037C" w14:textId="0549C8FD" w:rsidR="006B0611" w:rsidRDefault="006B0611">
    <w:pPr>
      <w:pStyle w:val="Footer"/>
    </w:pPr>
    <w:r>
      <w:rPr>
        <w:noProof/>
      </w:rPr>
      <w:drawing>
        <wp:anchor distT="152400" distB="152400" distL="152400" distR="152400" simplePos="0" relativeHeight="251664896" behindDoc="1" locked="0" layoutInCell="1" allowOverlap="1" wp14:anchorId="7AB04169" wp14:editId="4DD33FD2">
          <wp:simplePos x="0" y="0"/>
          <wp:positionH relativeFrom="page">
            <wp:posOffset>95250</wp:posOffset>
          </wp:positionH>
          <wp:positionV relativeFrom="page">
            <wp:posOffset>8928735</wp:posOffset>
          </wp:positionV>
          <wp:extent cx="7560310" cy="1075175"/>
          <wp:effectExtent l="0" t="0" r="2540" b="0"/>
          <wp:wrapNone/>
          <wp:docPr id="194" name="officeArt object" descr="Picture 62"/>
          <wp:cNvGraphicFramePr/>
          <a:graphic xmlns:a="http://schemas.openxmlformats.org/drawingml/2006/main">
            <a:graphicData uri="http://schemas.openxmlformats.org/drawingml/2006/picture">
              <pic:pic xmlns:pic="http://schemas.openxmlformats.org/drawingml/2006/picture">
                <pic:nvPicPr>
                  <pic:cNvPr id="1073741826" name="Picture 62" descr="Picture 62"/>
                  <pic:cNvPicPr>
                    <a:picLocks noChangeAspect="1"/>
                  </pic:cNvPicPr>
                </pic:nvPicPr>
                <pic:blipFill>
                  <a:blip r:embed="rId1"/>
                  <a:srcRect b="2015"/>
                  <a:stretch>
                    <a:fillRect/>
                  </a:stretch>
                </pic:blipFill>
                <pic:spPr>
                  <a:xfrm>
                    <a:off x="0" y="0"/>
                    <a:ext cx="7560310" cy="1075175"/>
                  </a:xfrm>
                  <a:prstGeom prst="rect">
                    <a:avLst/>
                  </a:prstGeom>
                  <a:ln w="12700" cap="flat">
                    <a:noFill/>
                    <a:miter lim="400000"/>
                  </a:ln>
                  <a:effectLst/>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A28F4E" w14:textId="77777777" w:rsidR="00393105" w:rsidRDefault="00393105" w:rsidP="00C91683">
      <w:pPr>
        <w:spacing w:after="0" w:line="240" w:lineRule="auto"/>
      </w:pPr>
      <w:r>
        <w:separator/>
      </w:r>
    </w:p>
  </w:footnote>
  <w:footnote w:type="continuationSeparator" w:id="0">
    <w:p w14:paraId="401C5F9E" w14:textId="77777777" w:rsidR="00393105" w:rsidRDefault="00393105" w:rsidP="00C91683">
      <w:pPr>
        <w:spacing w:after="0" w:line="240" w:lineRule="auto"/>
      </w:pPr>
      <w:r>
        <w:continuationSeparator/>
      </w:r>
    </w:p>
  </w:footnote>
  <w:footnote w:id="1">
    <w:p w14:paraId="777FE855" w14:textId="47801798" w:rsidR="00D67762" w:rsidRDefault="00D67762">
      <w:pPr>
        <w:pStyle w:val="FootnoteText"/>
      </w:pPr>
      <w:r>
        <w:rPr>
          <w:rStyle w:val="FootnoteReference"/>
        </w:rPr>
        <w:footnoteRef/>
      </w:r>
      <w:r>
        <w:t xml:space="preserve"> I</w:t>
      </w:r>
      <w:r w:rsidRPr="00D67762">
        <w:t>n line with the implementation of Sustainable Development Goal 16: Promote peaceful and inclusive societies for sustainable development, ensure access to justice for all and build efficient, accountable and inclusive institutions at all levels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E3063" w14:textId="2EB15F28" w:rsidR="00282A91" w:rsidRDefault="00282A91" w:rsidP="00282A91">
    <w:pPr>
      <w:spacing w:after="0" w:line="240" w:lineRule="auto"/>
      <w:rPr>
        <w:rFonts w:ascii="Arial" w:hAnsi="Arial" w:cs="Arial"/>
        <w:color w:val="7F7F7F" w:themeColor="text1" w:themeTint="80"/>
        <w:sz w:val="20"/>
        <w:szCs w:val="20"/>
      </w:rPr>
    </w:pPr>
    <w:r w:rsidRPr="00282A91">
      <w:rPr>
        <w:rFonts w:ascii="Arial" w:hAnsi="Arial" w:cs="Arial"/>
        <w:color w:val="7F7F7F" w:themeColor="text1" w:themeTint="80"/>
        <w:sz w:val="20"/>
        <w:szCs w:val="20"/>
      </w:rPr>
      <w:t>Annex 1 - Guidelines for Regional Grants Applications</w:t>
    </w:r>
  </w:p>
  <w:p w14:paraId="659C608A" w14:textId="77777777" w:rsidR="00282A91" w:rsidRPr="00282A91" w:rsidRDefault="00282A91" w:rsidP="00282A91">
    <w:pPr>
      <w:pBdr>
        <w:bottom w:val="single" w:sz="4" w:space="1" w:color="7F7F7F" w:themeColor="text1" w:themeTint="80"/>
      </w:pBdr>
      <w:spacing w:after="0" w:line="240" w:lineRule="auto"/>
      <w:rPr>
        <w:rFonts w:ascii="Arial" w:hAnsi="Arial" w:cs="Arial"/>
        <w:color w:val="7F7F7F" w:themeColor="text1" w:themeTint="80"/>
        <w:sz w:val="20"/>
        <w:szCs w:val="20"/>
      </w:rPr>
    </w:pPr>
  </w:p>
  <w:p w14:paraId="5E72AD47" w14:textId="77777777" w:rsidR="00282A91" w:rsidRPr="002100E6" w:rsidRDefault="00282A91" w:rsidP="00282A91">
    <w:pPr>
      <w:spacing w:after="0" w:line="240" w:lineRule="auto"/>
      <w:jc w:val="center"/>
      <w:rPr>
        <w:rFonts w:ascii="Arial" w:hAnsi="Arial" w:cs="Arial"/>
        <w:b/>
        <w:bCs/>
        <w:sz w:val="10"/>
        <w:szCs w:val="10"/>
      </w:rPr>
    </w:pPr>
  </w:p>
  <w:p w14:paraId="5BFA243D" w14:textId="1AE6FBDC" w:rsidR="003C526F" w:rsidRDefault="003C526F" w:rsidP="003C526F">
    <w:pPr>
      <w:pStyle w:val="Header"/>
    </w:pPr>
  </w:p>
  <w:p w14:paraId="40E681E9" w14:textId="381D6D62" w:rsidR="007F7C4B" w:rsidRPr="00B47D32" w:rsidRDefault="007F7C4B">
    <w:pPr>
      <w:pStyle w:val="Header"/>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0DBE7" w14:textId="473EB151" w:rsidR="006B0611" w:rsidRDefault="006B0611">
    <w:pPr>
      <w:pStyle w:val="Header"/>
      <w:rPr>
        <w:noProof/>
      </w:rPr>
    </w:pPr>
    <w:r>
      <w:rPr>
        <w:noProof/>
      </w:rPr>
      <w:drawing>
        <wp:anchor distT="152400" distB="152400" distL="152400" distR="152400" simplePos="0" relativeHeight="251659776" behindDoc="1" locked="0" layoutInCell="1" allowOverlap="1" wp14:anchorId="7717B9AD" wp14:editId="301117D5">
          <wp:simplePos x="0" y="0"/>
          <wp:positionH relativeFrom="margin">
            <wp:posOffset>-107950</wp:posOffset>
          </wp:positionH>
          <wp:positionV relativeFrom="topMargin">
            <wp:posOffset>165100</wp:posOffset>
          </wp:positionV>
          <wp:extent cx="3174740" cy="1264920"/>
          <wp:effectExtent l="0" t="0" r="6985" b="0"/>
          <wp:wrapNone/>
          <wp:docPr id="193" name="officeArt object" descr="Picture 61"/>
          <wp:cNvGraphicFramePr/>
          <a:graphic xmlns:a="http://schemas.openxmlformats.org/drawingml/2006/main">
            <a:graphicData uri="http://schemas.openxmlformats.org/drawingml/2006/picture">
              <pic:pic xmlns:pic="http://schemas.openxmlformats.org/drawingml/2006/picture">
                <pic:nvPicPr>
                  <pic:cNvPr id="1073741825" name="Picture 61" descr="Picture 61"/>
                  <pic:cNvPicPr>
                    <a:picLocks noChangeAspect="1"/>
                  </pic:cNvPicPr>
                </pic:nvPicPr>
                <pic:blipFill rotWithShape="1">
                  <a:blip r:embed="rId1"/>
                  <a:srcRect l="8994" t="28900" r="48983"/>
                  <a:stretch/>
                </pic:blipFill>
                <pic:spPr bwMode="auto">
                  <a:xfrm>
                    <a:off x="0" y="0"/>
                    <a:ext cx="3174740" cy="1264920"/>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14F027B" w14:textId="12D9C3F1" w:rsidR="006B0611" w:rsidRDefault="006B0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71724"/>
    <w:multiLevelType w:val="hybridMultilevel"/>
    <w:tmpl w:val="836681D0"/>
    <w:lvl w:ilvl="0" w:tplc="EF2637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9F06B5"/>
    <w:multiLevelType w:val="hybridMultilevel"/>
    <w:tmpl w:val="382EAA64"/>
    <w:lvl w:ilvl="0" w:tplc="3C0CEDB0">
      <w:numFmt w:val="bullet"/>
      <w:lvlText w:val="-"/>
      <w:lvlJc w:val="left"/>
      <w:pPr>
        <w:ind w:left="360" w:hanging="360"/>
      </w:pPr>
      <w:rPr>
        <w:rFonts w:ascii="Calibri" w:eastAsia="Times New Roman" w:hAnsi="Calibri" w:cs="Calibri" w:hint="default"/>
        <w:sz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4B45F3"/>
    <w:multiLevelType w:val="hybridMultilevel"/>
    <w:tmpl w:val="A3580D46"/>
    <w:lvl w:ilvl="0" w:tplc="789EE0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DC1A69"/>
    <w:multiLevelType w:val="hybridMultilevel"/>
    <w:tmpl w:val="C13E235C"/>
    <w:lvl w:ilvl="0" w:tplc="0F4C2D9A">
      <w:start w:val="27"/>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817FD"/>
    <w:multiLevelType w:val="hybridMultilevel"/>
    <w:tmpl w:val="EDF20560"/>
    <w:lvl w:ilvl="0" w:tplc="AD92524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311F72"/>
    <w:multiLevelType w:val="hybridMultilevel"/>
    <w:tmpl w:val="08724E26"/>
    <w:lvl w:ilvl="0" w:tplc="6D607540">
      <w:numFmt w:val="bullet"/>
      <w:lvlText w:val="-"/>
      <w:lvlJc w:val="left"/>
      <w:pPr>
        <w:ind w:left="836" w:hanging="360"/>
      </w:pPr>
      <w:rPr>
        <w:rFonts w:ascii="Calibri" w:eastAsia="Calibri" w:hAnsi="Calibri" w:cs="Calibri" w:hint="default"/>
        <w:b w:val="0"/>
        <w:bCs w:val="0"/>
        <w:i w:val="0"/>
        <w:iCs w:val="0"/>
        <w:w w:val="100"/>
        <w:sz w:val="22"/>
        <w:szCs w:val="22"/>
        <w:lang w:val="hr-HR" w:eastAsia="en-US" w:bidi="ar-SA"/>
      </w:rPr>
    </w:lvl>
    <w:lvl w:ilvl="1" w:tplc="8DCAE596">
      <w:numFmt w:val="bullet"/>
      <w:lvlText w:val="•"/>
      <w:lvlJc w:val="left"/>
      <w:pPr>
        <w:ind w:left="1692" w:hanging="360"/>
      </w:pPr>
      <w:rPr>
        <w:rFonts w:hint="default"/>
        <w:lang w:val="hr-HR" w:eastAsia="en-US" w:bidi="ar-SA"/>
      </w:rPr>
    </w:lvl>
    <w:lvl w:ilvl="2" w:tplc="323EDDDE">
      <w:numFmt w:val="bullet"/>
      <w:lvlText w:val="•"/>
      <w:lvlJc w:val="left"/>
      <w:pPr>
        <w:ind w:left="2545" w:hanging="360"/>
      </w:pPr>
      <w:rPr>
        <w:rFonts w:hint="default"/>
        <w:lang w:val="hr-HR" w:eastAsia="en-US" w:bidi="ar-SA"/>
      </w:rPr>
    </w:lvl>
    <w:lvl w:ilvl="3" w:tplc="2E08657C">
      <w:numFmt w:val="bullet"/>
      <w:lvlText w:val="•"/>
      <w:lvlJc w:val="left"/>
      <w:pPr>
        <w:ind w:left="3397" w:hanging="360"/>
      </w:pPr>
      <w:rPr>
        <w:rFonts w:hint="default"/>
        <w:lang w:val="hr-HR" w:eastAsia="en-US" w:bidi="ar-SA"/>
      </w:rPr>
    </w:lvl>
    <w:lvl w:ilvl="4" w:tplc="B2D2B2D8">
      <w:numFmt w:val="bullet"/>
      <w:lvlText w:val="•"/>
      <w:lvlJc w:val="left"/>
      <w:pPr>
        <w:ind w:left="4250" w:hanging="360"/>
      </w:pPr>
      <w:rPr>
        <w:rFonts w:hint="default"/>
        <w:lang w:val="hr-HR" w:eastAsia="en-US" w:bidi="ar-SA"/>
      </w:rPr>
    </w:lvl>
    <w:lvl w:ilvl="5" w:tplc="C00C05B2">
      <w:numFmt w:val="bullet"/>
      <w:lvlText w:val="•"/>
      <w:lvlJc w:val="left"/>
      <w:pPr>
        <w:ind w:left="5103" w:hanging="360"/>
      </w:pPr>
      <w:rPr>
        <w:rFonts w:hint="default"/>
        <w:lang w:val="hr-HR" w:eastAsia="en-US" w:bidi="ar-SA"/>
      </w:rPr>
    </w:lvl>
    <w:lvl w:ilvl="6" w:tplc="DE561E6E">
      <w:numFmt w:val="bullet"/>
      <w:lvlText w:val="•"/>
      <w:lvlJc w:val="left"/>
      <w:pPr>
        <w:ind w:left="5955" w:hanging="360"/>
      </w:pPr>
      <w:rPr>
        <w:rFonts w:hint="default"/>
        <w:lang w:val="hr-HR" w:eastAsia="en-US" w:bidi="ar-SA"/>
      </w:rPr>
    </w:lvl>
    <w:lvl w:ilvl="7" w:tplc="C9F2049E">
      <w:numFmt w:val="bullet"/>
      <w:lvlText w:val="•"/>
      <w:lvlJc w:val="left"/>
      <w:pPr>
        <w:ind w:left="6808" w:hanging="360"/>
      </w:pPr>
      <w:rPr>
        <w:rFonts w:hint="default"/>
        <w:lang w:val="hr-HR" w:eastAsia="en-US" w:bidi="ar-SA"/>
      </w:rPr>
    </w:lvl>
    <w:lvl w:ilvl="8" w:tplc="879E5AA0">
      <w:numFmt w:val="bullet"/>
      <w:lvlText w:val="•"/>
      <w:lvlJc w:val="left"/>
      <w:pPr>
        <w:ind w:left="7661" w:hanging="360"/>
      </w:pPr>
      <w:rPr>
        <w:rFonts w:hint="default"/>
        <w:lang w:val="hr-HR" w:eastAsia="en-US" w:bidi="ar-SA"/>
      </w:rPr>
    </w:lvl>
  </w:abstractNum>
  <w:abstractNum w:abstractNumId="6" w15:restartNumberingAfterBreak="0">
    <w:nsid w:val="1CFE6278"/>
    <w:multiLevelType w:val="multilevel"/>
    <w:tmpl w:val="E57A3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EED0EB7"/>
    <w:multiLevelType w:val="hybridMultilevel"/>
    <w:tmpl w:val="FE409984"/>
    <w:lvl w:ilvl="0" w:tplc="50B810F6">
      <w:start w:val="1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581B1D"/>
    <w:multiLevelType w:val="multilevel"/>
    <w:tmpl w:val="A7645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53B0256"/>
    <w:multiLevelType w:val="hybridMultilevel"/>
    <w:tmpl w:val="438A5E88"/>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58219AA"/>
    <w:multiLevelType w:val="hybridMultilevel"/>
    <w:tmpl w:val="75C44328"/>
    <w:lvl w:ilvl="0" w:tplc="C8420310">
      <w:start w:val="1"/>
      <w:numFmt w:val="decimal"/>
      <w:lvlText w:val="%1."/>
      <w:lvlJc w:val="righ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1" w15:restartNumberingAfterBreak="0">
    <w:nsid w:val="26F07208"/>
    <w:multiLevelType w:val="hybridMultilevel"/>
    <w:tmpl w:val="36EA33CE"/>
    <w:lvl w:ilvl="0" w:tplc="239464D8">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913713A"/>
    <w:multiLevelType w:val="multilevel"/>
    <w:tmpl w:val="FD8ED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E970E9B"/>
    <w:multiLevelType w:val="hybridMultilevel"/>
    <w:tmpl w:val="221A9492"/>
    <w:lvl w:ilvl="0" w:tplc="B434C24C">
      <w:start w:val="1"/>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4" w15:restartNumberingAfterBreak="0">
    <w:nsid w:val="32D3789B"/>
    <w:multiLevelType w:val="hybridMultilevel"/>
    <w:tmpl w:val="39144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B032C4"/>
    <w:multiLevelType w:val="multilevel"/>
    <w:tmpl w:val="95BCBC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5C503E4"/>
    <w:multiLevelType w:val="hybridMultilevel"/>
    <w:tmpl w:val="DA546490"/>
    <w:lvl w:ilvl="0" w:tplc="BBD4321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6D473F"/>
    <w:multiLevelType w:val="hybridMultilevel"/>
    <w:tmpl w:val="95601706"/>
    <w:lvl w:ilvl="0" w:tplc="1CCE8D5C">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A13512"/>
    <w:multiLevelType w:val="multilevel"/>
    <w:tmpl w:val="599A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AC5187"/>
    <w:multiLevelType w:val="multilevel"/>
    <w:tmpl w:val="F3C80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1243ACD"/>
    <w:multiLevelType w:val="hybridMultilevel"/>
    <w:tmpl w:val="B0DC6858"/>
    <w:lvl w:ilvl="0" w:tplc="04090019">
      <w:start w:val="1"/>
      <w:numFmt w:val="lowerLetter"/>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42283532"/>
    <w:multiLevelType w:val="hybridMultilevel"/>
    <w:tmpl w:val="142C5476"/>
    <w:lvl w:ilvl="0" w:tplc="F55AFD7C">
      <w:start w:val="1"/>
      <w:numFmt w:val="bullet"/>
      <w:lvlText w:val="-"/>
      <w:lvlJc w:val="left"/>
      <w:pPr>
        <w:ind w:left="1080" w:hanging="360"/>
      </w:pPr>
      <w:rPr>
        <w:rFonts w:ascii="Helvetica" w:eastAsia="Times New Roman" w:hAnsi="Helvetica"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2" w15:restartNumberingAfterBreak="0">
    <w:nsid w:val="425047BB"/>
    <w:multiLevelType w:val="hybridMultilevel"/>
    <w:tmpl w:val="9AD0AA6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3" w15:restartNumberingAfterBreak="0">
    <w:nsid w:val="45CB45AB"/>
    <w:multiLevelType w:val="hybridMultilevel"/>
    <w:tmpl w:val="CE68F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A735319"/>
    <w:multiLevelType w:val="hybridMultilevel"/>
    <w:tmpl w:val="BFEA0B64"/>
    <w:lvl w:ilvl="0" w:tplc="9CE0BD38">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06623AF"/>
    <w:multiLevelType w:val="multilevel"/>
    <w:tmpl w:val="2E7A5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08B2973"/>
    <w:multiLevelType w:val="hybridMultilevel"/>
    <w:tmpl w:val="CE80C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103095"/>
    <w:multiLevelType w:val="multilevel"/>
    <w:tmpl w:val="E90869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BD0BEC"/>
    <w:multiLevelType w:val="singleLevel"/>
    <w:tmpl w:val="896C66B0"/>
    <w:lvl w:ilvl="0">
      <w:start w:val="1"/>
      <w:numFmt w:val="bullet"/>
      <w:pStyle w:val="ListBullet"/>
      <w:lvlText w:val=""/>
      <w:lvlJc w:val="left"/>
      <w:pPr>
        <w:tabs>
          <w:tab w:val="num" w:pos="567"/>
        </w:tabs>
        <w:ind w:left="567" w:hanging="283"/>
      </w:pPr>
      <w:rPr>
        <w:rFonts w:ascii="Symbol" w:hAnsi="Symbol"/>
      </w:rPr>
    </w:lvl>
  </w:abstractNum>
  <w:abstractNum w:abstractNumId="29" w15:restartNumberingAfterBreak="0">
    <w:nsid w:val="55D81897"/>
    <w:multiLevelType w:val="hybridMultilevel"/>
    <w:tmpl w:val="3D1A89F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6C63B91"/>
    <w:multiLevelType w:val="multilevel"/>
    <w:tmpl w:val="C514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9ED10D6"/>
    <w:multiLevelType w:val="multilevel"/>
    <w:tmpl w:val="48BA7840"/>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32" w15:restartNumberingAfterBreak="0">
    <w:nsid w:val="5FB03701"/>
    <w:multiLevelType w:val="hybridMultilevel"/>
    <w:tmpl w:val="BEDC8B5A"/>
    <w:lvl w:ilvl="0" w:tplc="FBF815CE">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3" w15:restartNumberingAfterBreak="0">
    <w:nsid w:val="5FCD106E"/>
    <w:multiLevelType w:val="hybridMultilevel"/>
    <w:tmpl w:val="20863E14"/>
    <w:lvl w:ilvl="0" w:tplc="DFEA952E">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FC3C4F"/>
    <w:multiLevelType w:val="hybridMultilevel"/>
    <w:tmpl w:val="C2886088"/>
    <w:lvl w:ilvl="0" w:tplc="B434C24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2897AC5"/>
    <w:multiLevelType w:val="hybridMultilevel"/>
    <w:tmpl w:val="6FF0D170"/>
    <w:lvl w:ilvl="0" w:tplc="B85665E8">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36" w15:restartNumberingAfterBreak="0">
    <w:nsid w:val="64F54B42"/>
    <w:multiLevelType w:val="multilevel"/>
    <w:tmpl w:val="C98692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6727ABE"/>
    <w:multiLevelType w:val="multilevel"/>
    <w:tmpl w:val="7DA0E8B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68F43C3"/>
    <w:multiLevelType w:val="hybridMultilevel"/>
    <w:tmpl w:val="5C64F206"/>
    <w:lvl w:ilvl="0" w:tplc="B576105E">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9" w15:restartNumberingAfterBreak="0">
    <w:nsid w:val="66A50884"/>
    <w:multiLevelType w:val="hybridMultilevel"/>
    <w:tmpl w:val="C914B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78F3325"/>
    <w:multiLevelType w:val="hybridMultilevel"/>
    <w:tmpl w:val="52A4BC1C"/>
    <w:lvl w:ilvl="0" w:tplc="04090019">
      <w:start w:val="1"/>
      <w:numFmt w:val="lowerLetter"/>
      <w:lvlText w:val="%1."/>
      <w:lvlJc w:val="left"/>
      <w:pPr>
        <w:ind w:left="720" w:hanging="360"/>
      </w:p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F74185"/>
    <w:multiLevelType w:val="hybridMultilevel"/>
    <w:tmpl w:val="BEEABDE4"/>
    <w:lvl w:ilvl="0" w:tplc="B434C24C">
      <w:start w:val="1"/>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FD0608F"/>
    <w:multiLevelType w:val="hybridMultilevel"/>
    <w:tmpl w:val="02D27D12"/>
    <w:lvl w:ilvl="0" w:tplc="6E926116">
      <w:start w:val="1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EF7A72"/>
    <w:multiLevelType w:val="multilevel"/>
    <w:tmpl w:val="64C08B0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8C8695B"/>
    <w:multiLevelType w:val="hybridMultilevel"/>
    <w:tmpl w:val="3C32D20C"/>
    <w:lvl w:ilvl="0" w:tplc="9B069C42">
      <w:start w:val="4"/>
      <w:numFmt w:val="bullet"/>
      <w:lvlText w:val="-"/>
      <w:lvlJc w:val="left"/>
      <w:pPr>
        <w:ind w:left="360" w:hanging="36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7C8A16C4"/>
    <w:multiLevelType w:val="hybridMultilevel"/>
    <w:tmpl w:val="08D64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DEE79D0"/>
    <w:multiLevelType w:val="multilevel"/>
    <w:tmpl w:val="0A387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42711997">
    <w:abstractNumId w:val="25"/>
  </w:num>
  <w:num w:numId="2" w16cid:durableId="1337340415">
    <w:abstractNumId w:val="46"/>
  </w:num>
  <w:num w:numId="3" w16cid:durableId="252512312">
    <w:abstractNumId w:val="8"/>
  </w:num>
  <w:num w:numId="4" w16cid:durableId="562562840">
    <w:abstractNumId w:val="30"/>
  </w:num>
  <w:num w:numId="5" w16cid:durableId="2126267371">
    <w:abstractNumId w:val="18"/>
  </w:num>
  <w:num w:numId="6" w16cid:durableId="680276819">
    <w:abstractNumId w:val="12"/>
  </w:num>
  <w:num w:numId="7" w16cid:durableId="1059673962">
    <w:abstractNumId w:val="44"/>
  </w:num>
  <w:num w:numId="8" w16cid:durableId="1860923201">
    <w:abstractNumId w:val="29"/>
  </w:num>
  <w:num w:numId="9" w16cid:durableId="1074350772">
    <w:abstractNumId w:val="33"/>
  </w:num>
  <w:num w:numId="10" w16cid:durableId="981811023">
    <w:abstractNumId w:val="37"/>
  </w:num>
  <w:num w:numId="11" w16cid:durableId="1295866678">
    <w:abstractNumId w:val="19"/>
  </w:num>
  <w:num w:numId="12" w16cid:durableId="426317479">
    <w:abstractNumId w:val="36"/>
  </w:num>
  <w:num w:numId="13" w16cid:durableId="1912039048">
    <w:abstractNumId w:val="39"/>
  </w:num>
  <w:num w:numId="14" w16cid:durableId="1831945978">
    <w:abstractNumId w:val="27"/>
  </w:num>
  <w:num w:numId="15" w16cid:durableId="816610751">
    <w:abstractNumId w:val="15"/>
  </w:num>
  <w:num w:numId="16" w16cid:durableId="962804246">
    <w:abstractNumId w:val="7"/>
  </w:num>
  <w:num w:numId="17" w16cid:durableId="1227841305">
    <w:abstractNumId w:val="32"/>
  </w:num>
  <w:num w:numId="18" w16cid:durableId="679815078">
    <w:abstractNumId w:val="35"/>
  </w:num>
  <w:num w:numId="19" w16cid:durableId="1939099158">
    <w:abstractNumId w:val="10"/>
  </w:num>
  <w:num w:numId="20" w16cid:durableId="579632644">
    <w:abstractNumId w:val="42"/>
  </w:num>
  <w:num w:numId="21" w16cid:durableId="2103793043">
    <w:abstractNumId w:val="4"/>
  </w:num>
  <w:num w:numId="22" w16cid:durableId="689259486">
    <w:abstractNumId w:val="5"/>
  </w:num>
  <w:num w:numId="23" w16cid:durableId="518659088">
    <w:abstractNumId w:val="11"/>
  </w:num>
  <w:num w:numId="24" w16cid:durableId="126514502">
    <w:abstractNumId w:val="3"/>
  </w:num>
  <w:num w:numId="25" w16cid:durableId="534776773">
    <w:abstractNumId w:val="9"/>
  </w:num>
  <w:num w:numId="26" w16cid:durableId="510026068">
    <w:abstractNumId w:val="20"/>
  </w:num>
  <w:num w:numId="27" w16cid:durableId="258100096">
    <w:abstractNumId w:val="2"/>
  </w:num>
  <w:num w:numId="28" w16cid:durableId="1313951475">
    <w:abstractNumId w:val="45"/>
  </w:num>
  <w:num w:numId="29" w16cid:durableId="616764523">
    <w:abstractNumId w:val="41"/>
  </w:num>
  <w:num w:numId="30" w16cid:durableId="85157965">
    <w:abstractNumId w:val="34"/>
  </w:num>
  <w:num w:numId="31" w16cid:durableId="1269312636">
    <w:abstractNumId w:val="14"/>
  </w:num>
  <w:num w:numId="32" w16cid:durableId="1995258469">
    <w:abstractNumId w:val="23"/>
  </w:num>
  <w:num w:numId="33" w16cid:durableId="930158127">
    <w:abstractNumId w:val="17"/>
  </w:num>
  <w:num w:numId="34" w16cid:durableId="793255472">
    <w:abstractNumId w:val="40"/>
  </w:num>
  <w:num w:numId="35" w16cid:durableId="1055936397">
    <w:abstractNumId w:val="0"/>
  </w:num>
  <w:num w:numId="36" w16cid:durableId="1971589233">
    <w:abstractNumId w:val="31"/>
  </w:num>
  <w:num w:numId="37" w16cid:durableId="578054301">
    <w:abstractNumId w:val="13"/>
  </w:num>
  <w:num w:numId="38" w16cid:durableId="2105224275">
    <w:abstractNumId w:val="43"/>
  </w:num>
  <w:num w:numId="39" w16cid:durableId="965551939">
    <w:abstractNumId w:val="1"/>
  </w:num>
  <w:num w:numId="40" w16cid:durableId="1439570485">
    <w:abstractNumId w:val="28"/>
  </w:num>
  <w:num w:numId="41" w16cid:durableId="1263563553">
    <w:abstractNumId w:val="22"/>
  </w:num>
  <w:num w:numId="42" w16cid:durableId="12970993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118013597">
    <w:abstractNumId w:val="21"/>
  </w:num>
  <w:num w:numId="44" w16cid:durableId="1620377746">
    <w:abstractNumId w:val="24"/>
  </w:num>
  <w:num w:numId="45" w16cid:durableId="1919513433">
    <w:abstractNumId w:val="16"/>
  </w:num>
  <w:num w:numId="46" w16cid:durableId="1613593556">
    <w:abstractNumId w:val="6"/>
  </w:num>
  <w:num w:numId="47" w16cid:durableId="121504575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D8A"/>
    <w:rsid w:val="00000D8F"/>
    <w:rsid w:val="00002572"/>
    <w:rsid w:val="00004319"/>
    <w:rsid w:val="000101B7"/>
    <w:rsid w:val="00010FDA"/>
    <w:rsid w:val="00011B0E"/>
    <w:rsid w:val="00012033"/>
    <w:rsid w:val="000127D5"/>
    <w:rsid w:val="00013305"/>
    <w:rsid w:val="00013CBA"/>
    <w:rsid w:val="00015EE0"/>
    <w:rsid w:val="00016323"/>
    <w:rsid w:val="00017C5D"/>
    <w:rsid w:val="000216F3"/>
    <w:rsid w:val="00025690"/>
    <w:rsid w:val="00030184"/>
    <w:rsid w:val="000314DD"/>
    <w:rsid w:val="000330FA"/>
    <w:rsid w:val="000378FC"/>
    <w:rsid w:val="0004142D"/>
    <w:rsid w:val="00042F82"/>
    <w:rsid w:val="00044FB2"/>
    <w:rsid w:val="000455C0"/>
    <w:rsid w:val="00046B78"/>
    <w:rsid w:val="00052560"/>
    <w:rsid w:val="00053675"/>
    <w:rsid w:val="000607D3"/>
    <w:rsid w:val="0006214F"/>
    <w:rsid w:val="00065596"/>
    <w:rsid w:val="0006561D"/>
    <w:rsid w:val="00066F4B"/>
    <w:rsid w:val="00070E2F"/>
    <w:rsid w:val="00071953"/>
    <w:rsid w:val="000730D7"/>
    <w:rsid w:val="00073E5B"/>
    <w:rsid w:val="000753FE"/>
    <w:rsid w:val="00075444"/>
    <w:rsid w:val="00081BA9"/>
    <w:rsid w:val="00084C8F"/>
    <w:rsid w:val="00087AD3"/>
    <w:rsid w:val="00092B1A"/>
    <w:rsid w:val="00095383"/>
    <w:rsid w:val="00095E7C"/>
    <w:rsid w:val="000A51B6"/>
    <w:rsid w:val="000A7488"/>
    <w:rsid w:val="000A77FC"/>
    <w:rsid w:val="000B615B"/>
    <w:rsid w:val="000B7271"/>
    <w:rsid w:val="000B73EE"/>
    <w:rsid w:val="000C0CA3"/>
    <w:rsid w:val="000C12BB"/>
    <w:rsid w:val="000C2C80"/>
    <w:rsid w:val="000C6552"/>
    <w:rsid w:val="000D0E0E"/>
    <w:rsid w:val="000D1AB8"/>
    <w:rsid w:val="000D415B"/>
    <w:rsid w:val="000E1537"/>
    <w:rsid w:val="000E46CD"/>
    <w:rsid w:val="000E47E0"/>
    <w:rsid w:val="000E47E6"/>
    <w:rsid w:val="000E4E09"/>
    <w:rsid w:val="000E5B08"/>
    <w:rsid w:val="000F2F20"/>
    <w:rsid w:val="001004AB"/>
    <w:rsid w:val="00104238"/>
    <w:rsid w:val="00105327"/>
    <w:rsid w:val="00110DA0"/>
    <w:rsid w:val="0011117D"/>
    <w:rsid w:val="001131DA"/>
    <w:rsid w:val="001161C9"/>
    <w:rsid w:val="00117D99"/>
    <w:rsid w:val="001209A4"/>
    <w:rsid w:val="00122011"/>
    <w:rsid w:val="00131AC1"/>
    <w:rsid w:val="00134B76"/>
    <w:rsid w:val="00137345"/>
    <w:rsid w:val="00141412"/>
    <w:rsid w:val="00141C9C"/>
    <w:rsid w:val="00145830"/>
    <w:rsid w:val="00145C86"/>
    <w:rsid w:val="001460FC"/>
    <w:rsid w:val="00147ADF"/>
    <w:rsid w:val="00153618"/>
    <w:rsid w:val="00153F0D"/>
    <w:rsid w:val="00155726"/>
    <w:rsid w:val="0015660C"/>
    <w:rsid w:val="001606EF"/>
    <w:rsid w:val="00161B87"/>
    <w:rsid w:val="0016611A"/>
    <w:rsid w:val="00166347"/>
    <w:rsid w:val="00166EFF"/>
    <w:rsid w:val="00170196"/>
    <w:rsid w:val="00172C8C"/>
    <w:rsid w:val="00191DFC"/>
    <w:rsid w:val="001A048C"/>
    <w:rsid w:val="001A2D51"/>
    <w:rsid w:val="001A5F1F"/>
    <w:rsid w:val="001B6B2A"/>
    <w:rsid w:val="001B6B9F"/>
    <w:rsid w:val="001C37D0"/>
    <w:rsid w:val="001C4E28"/>
    <w:rsid w:val="001C548F"/>
    <w:rsid w:val="001C60D6"/>
    <w:rsid w:val="001C776A"/>
    <w:rsid w:val="001D2939"/>
    <w:rsid w:val="001E1B99"/>
    <w:rsid w:val="001E3C53"/>
    <w:rsid w:val="001E3F2F"/>
    <w:rsid w:val="001E4A2A"/>
    <w:rsid w:val="001E56E0"/>
    <w:rsid w:val="001E7AF6"/>
    <w:rsid w:val="001F12FD"/>
    <w:rsid w:val="001F1EE7"/>
    <w:rsid w:val="001F21E3"/>
    <w:rsid w:val="001F2376"/>
    <w:rsid w:val="001F31F5"/>
    <w:rsid w:val="001F4691"/>
    <w:rsid w:val="001F4A3C"/>
    <w:rsid w:val="001F509B"/>
    <w:rsid w:val="00200DA4"/>
    <w:rsid w:val="00204AA3"/>
    <w:rsid w:val="002050A0"/>
    <w:rsid w:val="00206250"/>
    <w:rsid w:val="002100E6"/>
    <w:rsid w:val="002114FF"/>
    <w:rsid w:val="0022004E"/>
    <w:rsid w:val="002216C2"/>
    <w:rsid w:val="00223F3F"/>
    <w:rsid w:val="002243EE"/>
    <w:rsid w:val="00224D1A"/>
    <w:rsid w:val="0023162A"/>
    <w:rsid w:val="002325A8"/>
    <w:rsid w:val="0023410C"/>
    <w:rsid w:val="00234197"/>
    <w:rsid w:val="00234FE1"/>
    <w:rsid w:val="0024067B"/>
    <w:rsid w:val="00240C09"/>
    <w:rsid w:val="00241AB3"/>
    <w:rsid w:val="0024647D"/>
    <w:rsid w:val="00252B33"/>
    <w:rsid w:val="00254070"/>
    <w:rsid w:val="002624CF"/>
    <w:rsid w:val="002627B6"/>
    <w:rsid w:val="00262CA4"/>
    <w:rsid w:val="00263B03"/>
    <w:rsid w:val="002653AD"/>
    <w:rsid w:val="002656B8"/>
    <w:rsid w:val="002664F2"/>
    <w:rsid w:val="00267D35"/>
    <w:rsid w:val="00271AB1"/>
    <w:rsid w:val="00273C1F"/>
    <w:rsid w:val="00274068"/>
    <w:rsid w:val="00274D93"/>
    <w:rsid w:val="00280ACE"/>
    <w:rsid w:val="00280DB6"/>
    <w:rsid w:val="00281FEB"/>
    <w:rsid w:val="00282A91"/>
    <w:rsid w:val="00283F1F"/>
    <w:rsid w:val="002849F0"/>
    <w:rsid w:val="00285715"/>
    <w:rsid w:val="00286C1F"/>
    <w:rsid w:val="002905C9"/>
    <w:rsid w:val="00291515"/>
    <w:rsid w:val="00291834"/>
    <w:rsid w:val="00292DA9"/>
    <w:rsid w:val="00295BEA"/>
    <w:rsid w:val="002A575D"/>
    <w:rsid w:val="002B163F"/>
    <w:rsid w:val="002B56E9"/>
    <w:rsid w:val="002B6DE4"/>
    <w:rsid w:val="002C18FE"/>
    <w:rsid w:val="002C37CE"/>
    <w:rsid w:val="002C450C"/>
    <w:rsid w:val="002C7D8A"/>
    <w:rsid w:val="002D0D25"/>
    <w:rsid w:val="002D3CFA"/>
    <w:rsid w:val="002D4373"/>
    <w:rsid w:val="002E07DD"/>
    <w:rsid w:val="002E125A"/>
    <w:rsid w:val="002E4FB1"/>
    <w:rsid w:val="002E56E3"/>
    <w:rsid w:val="002E60E7"/>
    <w:rsid w:val="002E6837"/>
    <w:rsid w:val="002F056D"/>
    <w:rsid w:val="002F1192"/>
    <w:rsid w:val="002F1789"/>
    <w:rsid w:val="002F69B7"/>
    <w:rsid w:val="002F706D"/>
    <w:rsid w:val="00301334"/>
    <w:rsid w:val="0030188B"/>
    <w:rsid w:val="0030384E"/>
    <w:rsid w:val="00303E50"/>
    <w:rsid w:val="00306915"/>
    <w:rsid w:val="003106D2"/>
    <w:rsid w:val="003120A9"/>
    <w:rsid w:val="00312579"/>
    <w:rsid w:val="0031481F"/>
    <w:rsid w:val="00317B3D"/>
    <w:rsid w:val="00317FD5"/>
    <w:rsid w:val="00322103"/>
    <w:rsid w:val="0032321F"/>
    <w:rsid w:val="00324AF4"/>
    <w:rsid w:val="0033125F"/>
    <w:rsid w:val="00332FAB"/>
    <w:rsid w:val="003335F1"/>
    <w:rsid w:val="00333A7B"/>
    <w:rsid w:val="0033472E"/>
    <w:rsid w:val="00340260"/>
    <w:rsid w:val="0034465F"/>
    <w:rsid w:val="0034560B"/>
    <w:rsid w:val="003458DE"/>
    <w:rsid w:val="00351760"/>
    <w:rsid w:val="003540F0"/>
    <w:rsid w:val="00356498"/>
    <w:rsid w:val="00356EDD"/>
    <w:rsid w:val="00360461"/>
    <w:rsid w:val="00361258"/>
    <w:rsid w:val="003635DC"/>
    <w:rsid w:val="00365F7F"/>
    <w:rsid w:val="003663A4"/>
    <w:rsid w:val="00366E48"/>
    <w:rsid w:val="00370DB5"/>
    <w:rsid w:val="00377049"/>
    <w:rsid w:val="00377302"/>
    <w:rsid w:val="0038029C"/>
    <w:rsid w:val="00382771"/>
    <w:rsid w:val="00382EFF"/>
    <w:rsid w:val="003857A5"/>
    <w:rsid w:val="00387002"/>
    <w:rsid w:val="00391D07"/>
    <w:rsid w:val="0039285A"/>
    <w:rsid w:val="00393105"/>
    <w:rsid w:val="00393AAD"/>
    <w:rsid w:val="00397B4B"/>
    <w:rsid w:val="003A0129"/>
    <w:rsid w:val="003A05CC"/>
    <w:rsid w:val="003A0E29"/>
    <w:rsid w:val="003A27FD"/>
    <w:rsid w:val="003A4F03"/>
    <w:rsid w:val="003B02B7"/>
    <w:rsid w:val="003B285F"/>
    <w:rsid w:val="003B3A75"/>
    <w:rsid w:val="003B4BD4"/>
    <w:rsid w:val="003C3135"/>
    <w:rsid w:val="003C526F"/>
    <w:rsid w:val="003D1119"/>
    <w:rsid w:val="003D4971"/>
    <w:rsid w:val="003E19ED"/>
    <w:rsid w:val="003E1BED"/>
    <w:rsid w:val="003E757B"/>
    <w:rsid w:val="003F147D"/>
    <w:rsid w:val="003F229F"/>
    <w:rsid w:val="003F3482"/>
    <w:rsid w:val="003F635C"/>
    <w:rsid w:val="003F7C89"/>
    <w:rsid w:val="00402420"/>
    <w:rsid w:val="00405547"/>
    <w:rsid w:val="004121FD"/>
    <w:rsid w:val="00414C29"/>
    <w:rsid w:val="00415307"/>
    <w:rsid w:val="0041556B"/>
    <w:rsid w:val="00416970"/>
    <w:rsid w:val="00416D2D"/>
    <w:rsid w:val="00420D38"/>
    <w:rsid w:val="00421415"/>
    <w:rsid w:val="00421715"/>
    <w:rsid w:val="00421826"/>
    <w:rsid w:val="00421A5C"/>
    <w:rsid w:val="004262B6"/>
    <w:rsid w:val="00427595"/>
    <w:rsid w:val="00432AE3"/>
    <w:rsid w:val="00432ED4"/>
    <w:rsid w:val="00433339"/>
    <w:rsid w:val="00434107"/>
    <w:rsid w:val="004370A2"/>
    <w:rsid w:val="00437EC0"/>
    <w:rsid w:val="00442604"/>
    <w:rsid w:val="0044390E"/>
    <w:rsid w:val="00444302"/>
    <w:rsid w:val="00444C9D"/>
    <w:rsid w:val="00444E59"/>
    <w:rsid w:val="00446876"/>
    <w:rsid w:val="004470DE"/>
    <w:rsid w:val="00451D20"/>
    <w:rsid w:val="0045276E"/>
    <w:rsid w:val="00463651"/>
    <w:rsid w:val="00463987"/>
    <w:rsid w:val="00464BFA"/>
    <w:rsid w:val="00467EAF"/>
    <w:rsid w:val="004707E8"/>
    <w:rsid w:val="004716AB"/>
    <w:rsid w:val="00484B6E"/>
    <w:rsid w:val="00484E7C"/>
    <w:rsid w:val="004877F7"/>
    <w:rsid w:val="004907FD"/>
    <w:rsid w:val="00491639"/>
    <w:rsid w:val="00491F7E"/>
    <w:rsid w:val="00492549"/>
    <w:rsid w:val="00492FA6"/>
    <w:rsid w:val="0049469B"/>
    <w:rsid w:val="0049549F"/>
    <w:rsid w:val="004A04BF"/>
    <w:rsid w:val="004B1579"/>
    <w:rsid w:val="004B1926"/>
    <w:rsid w:val="004B2D57"/>
    <w:rsid w:val="004B3DCA"/>
    <w:rsid w:val="004C2F1C"/>
    <w:rsid w:val="004C37DE"/>
    <w:rsid w:val="004C4F26"/>
    <w:rsid w:val="004C513D"/>
    <w:rsid w:val="004C6542"/>
    <w:rsid w:val="004C668D"/>
    <w:rsid w:val="004C7978"/>
    <w:rsid w:val="004D0754"/>
    <w:rsid w:val="004D1F64"/>
    <w:rsid w:val="004D2F1B"/>
    <w:rsid w:val="004D3044"/>
    <w:rsid w:val="004D318A"/>
    <w:rsid w:val="004D5652"/>
    <w:rsid w:val="004E2097"/>
    <w:rsid w:val="004E45D9"/>
    <w:rsid w:val="004E60E1"/>
    <w:rsid w:val="004E7B1C"/>
    <w:rsid w:val="004E7DFE"/>
    <w:rsid w:val="004F2AED"/>
    <w:rsid w:val="004F4A00"/>
    <w:rsid w:val="00504B78"/>
    <w:rsid w:val="005059AB"/>
    <w:rsid w:val="005070DC"/>
    <w:rsid w:val="00511A73"/>
    <w:rsid w:val="00521961"/>
    <w:rsid w:val="005229AC"/>
    <w:rsid w:val="00522FE4"/>
    <w:rsid w:val="0053060D"/>
    <w:rsid w:val="0053099A"/>
    <w:rsid w:val="00532C1D"/>
    <w:rsid w:val="005330C4"/>
    <w:rsid w:val="00534870"/>
    <w:rsid w:val="00535A3E"/>
    <w:rsid w:val="00540672"/>
    <w:rsid w:val="005416F1"/>
    <w:rsid w:val="00550766"/>
    <w:rsid w:val="00557BE7"/>
    <w:rsid w:val="00562F8A"/>
    <w:rsid w:val="00564609"/>
    <w:rsid w:val="005668B5"/>
    <w:rsid w:val="00566B88"/>
    <w:rsid w:val="0057334C"/>
    <w:rsid w:val="00573AE1"/>
    <w:rsid w:val="00574B23"/>
    <w:rsid w:val="00576BC8"/>
    <w:rsid w:val="00582363"/>
    <w:rsid w:val="00582A45"/>
    <w:rsid w:val="00583CEC"/>
    <w:rsid w:val="00585AB3"/>
    <w:rsid w:val="005876FD"/>
    <w:rsid w:val="005912EA"/>
    <w:rsid w:val="0059377E"/>
    <w:rsid w:val="005971E9"/>
    <w:rsid w:val="0059735D"/>
    <w:rsid w:val="005A1A81"/>
    <w:rsid w:val="005B18D7"/>
    <w:rsid w:val="005B3F3A"/>
    <w:rsid w:val="005B45F2"/>
    <w:rsid w:val="005B6C7E"/>
    <w:rsid w:val="005B7D33"/>
    <w:rsid w:val="005C3D01"/>
    <w:rsid w:val="005C4D64"/>
    <w:rsid w:val="005C6B26"/>
    <w:rsid w:val="005C7A41"/>
    <w:rsid w:val="005D04B3"/>
    <w:rsid w:val="005D0C4C"/>
    <w:rsid w:val="005D3EB1"/>
    <w:rsid w:val="005D50C6"/>
    <w:rsid w:val="005D68E3"/>
    <w:rsid w:val="005E2C45"/>
    <w:rsid w:val="005E39A1"/>
    <w:rsid w:val="005F38E5"/>
    <w:rsid w:val="005F4694"/>
    <w:rsid w:val="005F54BD"/>
    <w:rsid w:val="00602674"/>
    <w:rsid w:val="00602A4F"/>
    <w:rsid w:val="00603A70"/>
    <w:rsid w:val="00611D4D"/>
    <w:rsid w:val="00611F23"/>
    <w:rsid w:val="006226D3"/>
    <w:rsid w:val="006271BF"/>
    <w:rsid w:val="0062794B"/>
    <w:rsid w:val="0063754C"/>
    <w:rsid w:val="00640F7C"/>
    <w:rsid w:val="006412B7"/>
    <w:rsid w:val="00644D2B"/>
    <w:rsid w:val="0064506B"/>
    <w:rsid w:val="00651EEC"/>
    <w:rsid w:val="00652DFD"/>
    <w:rsid w:val="00653891"/>
    <w:rsid w:val="00654B86"/>
    <w:rsid w:val="00655A67"/>
    <w:rsid w:val="00655AD3"/>
    <w:rsid w:val="0065647C"/>
    <w:rsid w:val="00664E86"/>
    <w:rsid w:val="006727A7"/>
    <w:rsid w:val="00676B23"/>
    <w:rsid w:val="006801DF"/>
    <w:rsid w:val="00680255"/>
    <w:rsid w:val="006817B8"/>
    <w:rsid w:val="0068201A"/>
    <w:rsid w:val="006850F6"/>
    <w:rsid w:val="0069125B"/>
    <w:rsid w:val="006A005E"/>
    <w:rsid w:val="006A07E1"/>
    <w:rsid w:val="006A57F5"/>
    <w:rsid w:val="006A73C1"/>
    <w:rsid w:val="006B0611"/>
    <w:rsid w:val="006B2320"/>
    <w:rsid w:val="006B3440"/>
    <w:rsid w:val="006B4667"/>
    <w:rsid w:val="006B6560"/>
    <w:rsid w:val="006B7F33"/>
    <w:rsid w:val="006C125F"/>
    <w:rsid w:val="006C6852"/>
    <w:rsid w:val="006C6EFD"/>
    <w:rsid w:val="006D0C7B"/>
    <w:rsid w:val="006D13CD"/>
    <w:rsid w:val="006D45B7"/>
    <w:rsid w:val="006D4A9F"/>
    <w:rsid w:val="006D6115"/>
    <w:rsid w:val="006D749C"/>
    <w:rsid w:val="006E3267"/>
    <w:rsid w:val="006E33F8"/>
    <w:rsid w:val="006E39C4"/>
    <w:rsid w:val="006E6EF8"/>
    <w:rsid w:val="006F27C7"/>
    <w:rsid w:val="006F2CDD"/>
    <w:rsid w:val="007001FD"/>
    <w:rsid w:val="00704C33"/>
    <w:rsid w:val="00704D44"/>
    <w:rsid w:val="00705587"/>
    <w:rsid w:val="007123A1"/>
    <w:rsid w:val="0071397B"/>
    <w:rsid w:val="00717C50"/>
    <w:rsid w:val="00717DB4"/>
    <w:rsid w:val="007237FF"/>
    <w:rsid w:val="00725512"/>
    <w:rsid w:val="007265C4"/>
    <w:rsid w:val="00726DBD"/>
    <w:rsid w:val="00727270"/>
    <w:rsid w:val="00730480"/>
    <w:rsid w:val="007304A0"/>
    <w:rsid w:val="007316DC"/>
    <w:rsid w:val="00732502"/>
    <w:rsid w:val="00735009"/>
    <w:rsid w:val="0073543A"/>
    <w:rsid w:val="007416E2"/>
    <w:rsid w:val="007427D1"/>
    <w:rsid w:val="00743901"/>
    <w:rsid w:val="00745812"/>
    <w:rsid w:val="00751574"/>
    <w:rsid w:val="00753818"/>
    <w:rsid w:val="007541B9"/>
    <w:rsid w:val="00756925"/>
    <w:rsid w:val="00760AA9"/>
    <w:rsid w:val="007613E3"/>
    <w:rsid w:val="007633CC"/>
    <w:rsid w:val="00763DB6"/>
    <w:rsid w:val="007674D9"/>
    <w:rsid w:val="007721AD"/>
    <w:rsid w:val="00774F3B"/>
    <w:rsid w:val="00775414"/>
    <w:rsid w:val="007777B4"/>
    <w:rsid w:val="00780685"/>
    <w:rsid w:val="00782741"/>
    <w:rsid w:val="00783F84"/>
    <w:rsid w:val="00790ED5"/>
    <w:rsid w:val="00795503"/>
    <w:rsid w:val="007969B2"/>
    <w:rsid w:val="00797258"/>
    <w:rsid w:val="007B3561"/>
    <w:rsid w:val="007B6E25"/>
    <w:rsid w:val="007C2C58"/>
    <w:rsid w:val="007C5F01"/>
    <w:rsid w:val="007C7A08"/>
    <w:rsid w:val="007D4CC2"/>
    <w:rsid w:val="007E0C6B"/>
    <w:rsid w:val="007E284F"/>
    <w:rsid w:val="007F0C90"/>
    <w:rsid w:val="007F412C"/>
    <w:rsid w:val="007F5A97"/>
    <w:rsid w:val="007F6667"/>
    <w:rsid w:val="007F7C4B"/>
    <w:rsid w:val="0080174C"/>
    <w:rsid w:val="00802746"/>
    <w:rsid w:val="00812296"/>
    <w:rsid w:val="0081598F"/>
    <w:rsid w:val="00816256"/>
    <w:rsid w:val="00820B23"/>
    <w:rsid w:val="00822444"/>
    <w:rsid w:val="0082380D"/>
    <w:rsid w:val="00823D36"/>
    <w:rsid w:val="00827FA7"/>
    <w:rsid w:val="008308C6"/>
    <w:rsid w:val="00831DFD"/>
    <w:rsid w:val="00835187"/>
    <w:rsid w:val="00843092"/>
    <w:rsid w:val="00844679"/>
    <w:rsid w:val="00845B3C"/>
    <w:rsid w:val="0084622A"/>
    <w:rsid w:val="0084669F"/>
    <w:rsid w:val="0085085F"/>
    <w:rsid w:val="00854F08"/>
    <w:rsid w:val="00857BD7"/>
    <w:rsid w:val="00867087"/>
    <w:rsid w:val="00867AE3"/>
    <w:rsid w:val="00871D07"/>
    <w:rsid w:val="0087353C"/>
    <w:rsid w:val="00873EB0"/>
    <w:rsid w:val="0087731C"/>
    <w:rsid w:val="008815A0"/>
    <w:rsid w:val="00883D35"/>
    <w:rsid w:val="0088438D"/>
    <w:rsid w:val="008852DF"/>
    <w:rsid w:val="008853C3"/>
    <w:rsid w:val="0088640F"/>
    <w:rsid w:val="00886EEA"/>
    <w:rsid w:val="00887582"/>
    <w:rsid w:val="00887DE1"/>
    <w:rsid w:val="00890BF7"/>
    <w:rsid w:val="008916E6"/>
    <w:rsid w:val="008A0989"/>
    <w:rsid w:val="008A198E"/>
    <w:rsid w:val="008A549A"/>
    <w:rsid w:val="008A6C2C"/>
    <w:rsid w:val="008B02B4"/>
    <w:rsid w:val="008B2A03"/>
    <w:rsid w:val="008B4084"/>
    <w:rsid w:val="008B7783"/>
    <w:rsid w:val="008C0450"/>
    <w:rsid w:val="008C0A37"/>
    <w:rsid w:val="008C1CF2"/>
    <w:rsid w:val="008C3E52"/>
    <w:rsid w:val="008C620A"/>
    <w:rsid w:val="008D47AF"/>
    <w:rsid w:val="008D5381"/>
    <w:rsid w:val="008D5803"/>
    <w:rsid w:val="008D5E06"/>
    <w:rsid w:val="008E087F"/>
    <w:rsid w:val="008E0AEA"/>
    <w:rsid w:val="008E1057"/>
    <w:rsid w:val="008E421D"/>
    <w:rsid w:val="008E42A5"/>
    <w:rsid w:val="008E4F3D"/>
    <w:rsid w:val="008E6321"/>
    <w:rsid w:val="008E6515"/>
    <w:rsid w:val="008F01BE"/>
    <w:rsid w:val="008F0886"/>
    <w:rsid w:val="008F3B28"/>
    <w:rsid w:val="008F5430"/>
    <w:rsid w:val="008F57E6"/>
    <w:rsid w:val="0090564A"/>
    <w:rsid w:val="00910691"/>
    <w:rsid w:val="00912413"/>
    <w:rsid w:val="00914102"/>
    <w:rsid w:val="00915285"/>
    <w:rsid w:val="009174FC"/>
    <w:rsid w:val="0091785C"/>
    <w:rsid w:val="009214DF"/>
    <w:rsid w:val="0092353C"/>
    <w:rsid w:val="00923A47"/>
    <w:rsid w:val="00924B2B"/>
    <w:rsid w:val="00925D2D"/>
    <w:rsid w:val="0092633E"/>
    <w:rsid w:val="00927C81"/>
    <w:rsid w:val="0093216F"/>
    <w:rsid w:val="00932491"/>
    <w:rsid w:val="00934B50"/>
    <w:rsid w:val="0093626E"/>
    <w:rsid w:val="00936CD6"/>
    <w:rsid w:val="00937716"/>
    <w:rsid w:val="00941267"/>
    <w:rsid w:val="00942DE3"/>
    <w:rsid w:val="009438E6"/>
    <w:rsid w:val="0094469F"/>
    <w:rsid w:val="00951370"/>
    <w:rsid w:val="00957918"/>
    <w:rsid w:val="009628B1"/>
    <w:rsid w:val="0096415C"/>
    <w:rsid w:val="00965773"/>
    <w:rsid w:val="00966975"/>
    <w:rsid w:val="00976E44"/>
    <w:rsid w:val="00981354"/>
    <w:rsid w:val="009837C9"/>
    <w:rsid w:val="00983BFA"/>
    <w:rsid w:val="00987C3C"/>
    <w:rsid w:val="00987E6A"/>
    <w:rsid w:val="00991DDB"/>
    <w:rsid w:val="00994647"/>
    <w:rsid w:val="00994FEE"/>
    <w:rsid w:val="00995B2B"/>
    <w:rsid w:val="009A0A40"/>
    <w:rsid w:val="009A56B6"/>
    <w:rsid w:val="009A7A26"/>
    <w:rsid w:val="009B1A1D"/>
    <w:rsid w:val="009B2148"/>
    <w:rsid w:val="009B3A37"/>
    <w:rsid w:val="009B5EA1"/>
    <w:rsid w:val="009B71ED"/>
    <w:rsid w:val="009B7D51"/>
    <w:rsid w:val="009C00AB"/>
    <w:rsid w:val="009C024B"/>
    <w:rsid w:val="009C23C6"/>
    <w:rsid w:val="009C3D95"/>
    <w:rsid w:val="009C4069"/>
    <w:rsid w:val="009C6C2F"/>
    <w:rsid w:val="009C75E6"/>
    <w:rsid w:val="009D24FF"/>
    <w:rsid w:val="009D3BDC"/>
    <w:rsid w:val="009D4C11"/>
    <w:rsid w:val="009E34AB"/>
    <w:rsid w:val="009E4D66"/>
    <w:rsid w:val="009F15C9"/>
    <w:rsid w:val="009F270A"/>
    <w:rsid w:val="009F463E"/>
    <w:rsid w:val="00A0186E"/>
    <w:rsid w:val="00A062EA"/>
    <w:rsid w:val="00A07138"/>
    <w:rsid w:val="00A0771F"/>
    <w:rsid w:val="00A1039D"/>
    <w:rsid w:val="00A11975"/>
    <w:rsid w:val="00A154AA"/>
    <w:rsid w:val="00A16BFA"/>
    <w:rsid w:val="00A17D78"/>
    <w:rsid w:val="00A206CF"/>
    <w:rsid w:val="00A2071D"/>
    <w:rsid w:val="00A21DCE"/>
    <w:rsid w:val="00A228A4"/>
    <w:rsid w:val="00A25985"/>
    <w:rsid w:val="00A25F3A"/>
    <w:rsid w:val="00A273D5"/>
    <w:rsid w:val="00A328B6"/>
    <w:rsid w:val="00A33898"/>
    <w:rsid w:val="00A34216"/>
    <w:rsid w:val="00A3730B"/>
    <w:rsid w:val="00A4445C"/>
    <w:rsid w:val="00A44CB7"/>
    <w:rsid w:val="00A50543"/>
    <w:rsid w:val="00A5513D"/>
    <w:rsid w:val="00A62969"/>
    <w:rsid w:val="00A65574"/>
    <w:rsid w:val="00A66D11"/>
    <w:rsid w:val="00A7549B"/>
    <w:rsid w:val="00A7554C"/>
    <w:rsid w:val="00A77EEB"/>
    <w:rsid w:val="00A82597"/>
    <w:rsid w:val="00A9058E"/>
    <w:rsid w:val="00A90896"/>
    <w:rsid w:val="00A92556"/>
    <w:rsid w:val="00A92DB1"/>
    <w:rsid w:val="00A979B2"/>
    <w:rsid w:val="00AA0EDF"/>
    <w:rsid w:val="00AA1A36"/>
    <w:rsid w:val="00AA201C"/>
    <w:rsid w:val="00AA3E01"/>
    <w:rsid w:val="00AA7B2D"/>
    <w:rsid w:val="00AA7F48"/>
    <w:rsid w:val="00AB1D02"/>
    <w:rsid w:val="00AB2643"/>
    <w:rsid w:val="00AB3AE3"/>
    <w:rsid w:val="00AB5F05"/>
    <w:rsid w:val="00AB65EC"/>
    <w:rsid w:val="00AB6B90"/>
    <w:rsid w:val="00AB6D46"/>
    <w:rsid w:val="00AC3CE8"/>
    <w:rsid w:val="00AC4D90"/>
    <w:rsid w:val="00AC5FDE"/>
    <w:rsid w:val="00AC67B2"/>
    <w:rsid w:val="00AD21AA"/>
    <w:rsid w:val="00AD617C"/>
    <w:rsid w:val="00AE0221"/>
    <w:rsid w:val="00AE093A"/>
    <w:rsid w:val="00AE185B"/>
    <w:rsid w:val="00AE2957"/>
    <w:rsid w:val="00AE2F29"/>
    <w:rsid w:val="00AE3C72"/>
    <w:rsid w:val="00AE5BD6"/>
    <w:rsid w:val="00AE7022"/>
    <w:rsid w:val="00AE78BA"/>
    <w:rsid w:val="00AF116B"/>
    <w:rsid w:val="00AF41A3"/>
    <w:rsid w:val="00B045D0"/>
    <w:rsid w:val="00B0508A"/>
    <w:rsid w:val="00B063C9"/>
    <w:rsid w:val="00B10167"/>
    <w:rsid w:val="00B107E1"/>
    <w:rsid w:val="00B107E6"/>
    <w:rsid w:val="00B141D9"/>
    <w:rsid w:val="00B14A50"/>
    <w:rsid w:val="00B15778"/>
    <w:rsid w:val="00B15BBB"/>
    <w:rsid w:val="00B2637F"/>
    <w:rsid w:val="00B26DD9"/>
    <w:rsid w:val="00B26E4F"/>
    <w:rsid w:val="00B30D5F"/>
    <w:rsid w:val="00B32F5B"/>
    <w:rsid w:val="00B35468"/>
    <w:rsid w:val="00B36B61"/>
    <w:rsid w:val="00B4162D"/>
    <w:rsid w:val="00B45646"/>
    <w:rsid w:val="00B47D32"/>
    <w:rsid w:val="00B64871"/>
    <w:rsid w:val="00B7060A"/>
    <w:rsid w:val="00B73F2C"/>
    <w:rsid w:val="00B81F0C"/>
    <w:rsid w:val="00B8344E"/>
    <w:rsid w:val="00B8462E"/>
    <w:rsid w:val="00B84E5F"/>
    <w:rsid w:val="00B8625D"/>
    <w:rsid w:val="00B875FE"/>
    <w:rsid w:val="00B87C63"/>
    <w:rsid w:val="00B967B1"/>
    <w:rsid w:val="00BA3725"/>
    <w:rsid w:val="00BA4BB3"/>
    <w:rsid w:val="00BA69AF"/>
    <w:rsid w:val="00BA71A1"/>
    <w:rsid w:val="00BB057B"/>
    <w:rsid w:val="00BB3B56"/>
    <w:rsid w:val="00BB5AE1"/>
    <w:rsid w:val="00BB749B"/>
    <w:rsid w:val="00BC134A"/>
    <w:rsid w:val="00BC1B19"/>
    <w:rsid w:val="00BC3364"/>
    <w:rsid w:val="00BD394C"/>
    <w:rsid w:val="00BD41FE"/>
    <w:rsid w:val="00BD4C15"/>
    <w:rsid w:val="00BD6E94"/>
    <w:rsid w:val="00BE0DD1"/>
    <w:rsid w:val="00BE1C12"/>
    <w:rsid w:val="00BE36DD"/>
    <w:rsid w:val="00BE567E"/>
    <w:rsid w:val="00BF5C30"/>
    <w:rsid w:val="00C01CC2"/>
    <w:rsid w:val="00C05815"/>
    <w:rsid w:val="00C05FAF"/>
    <w:rsid w:val="00C116E0"/>
    <w:rsid w:val="00C228AD"/>
    <w:rsid w:val="00C35D76"/>
    <w:rsid w:val="00C3682B"/>
    <w:rsid w:val="00C42142"/>
    <w:rsid w:val="00C42AC8"/>
    <w:rsid w:val="00C470D8"/>
    <w:rsid w:val="00C47A60"/>
    <w:rsid w:val="00C53879"/>
    <w:rsid w:val="00C56B23"/>
    <w:rsid w:val="00C57071"/>
    <w:rsid w:val="00C57B83"/>
    <w:rsid w:val="00C62D4D"/>
    <w:rsid w:val="00C67D66"/>
    <w:rsid w:val="00C7176E"/>
    <w:rsid w:val="00C72544"/>
    <w:rsid w:val="00C72674"/>
    <w:rsid w:val="00C75337"/>
    <w:rsid w:val="00C7553D"/>
    <w:rsid w:val="00C76A9A"/>
    <w:rsid w:val="00C81AB9"/>
    <w:rsid w:val="00C84343"/>
    <w:rsid w:val="00C9104A"/>
    <w:rsid w:val="00C91683"/>
    <w:rsid w:val="00C91A0F"/>
    <w:rsid w:val="00C939E3"/>
    <w:rsid w:val="00C94ABB"/>
    <w:rsid w:val="00C979C5"/>
    <w:rsid w:val="00CA13BB"/>
    <w:rsid w:val="00CA1D4A"/>
    <w:rsid w:val="00CA2D92"/>
    <w:rsid w:val="00CA6C47"/>
    <w:rsid w:val="00CA7325"/>
    <w:rsid w:val="00CB0FA1"/>
    <w:rsid w:val="00CB2036"/>
    <w:rsid w:val="00CB3CDF"/>
    <w:rsid w:val="00CC035E"/>
    <w:rsid w:val="00CC3189"/>
    <w:rsid w:val="00CC3A84"/>
    <w:rsid w:val="00CC3F8F"/>
    <w:rsid w:val="00CC54CB"/>
    <w:rsid w:val="00CC58A2"/>
    <w:rsid w:val="00CC6301"/>
    <w:rsid w:val="00CD183E"/>
    <w:rsid w:val="00CD1E4C"/>
    <w:rsid w:val="00CD26E5"/>
    <w:rsid w:val="00CD2837"/>
    <w:rsid w:val="00CD38B1"/>
    <w:rsid w:val="00CD6034"/>
    <w:rsid w:val="00CE1AFC"/>
    <w:rsid w:val="00CE26E0"/>
    <w:rsid w:val="00CE2BC9"/>
    <w:rsid w:val="00CE5B02"/>
    <w:rsid w:val="00CE6178"/>
    <w:rsid w:val="00CF260D"/>
    <w:rsid w:val="00CF52AF"/>
    <w:rsid w:val="00D05886"/>
    <w:rsid w:val="00D13E1F"/>
    <w:rsid w:val="00D159F8"/>
    <w:rsid w:val="00D168D4"/>
    <w:rsid w:val="00D20C4C"/>
    <w:rsid w:val="00D23341"/>
    <w:rsid w:val="00D24C4B"/>
    <w:rsid w:val="00D26D5F"/>
    <w:rsid w:val="00D30CBD"/>
    <w:rsid w:val="00D34997"/>
    <w:rsid w:val="00D3772F"/>
    <w:rsid w:val="00D431E2"/>
    <w:rsid w:val="00D46682"/>
    <w:rsid w:val="00D47E89"/>
    <w:rsid w:val="00D500D3"/>
    <w:rsid w:val="00D54CBD"/>
    <w:rsid w:val="00D54E89"/>
    <w:rsid w:val="00D56FB6"/>
    <w:rsid w:val="00D578EF"/>
    <w:rsid w:val="00D57AF2"/>
    <w:rsid w:val="00D60377"/>
    <w:rsid w:val="00D64D51"/>
    <w:rsid w:val="00D6762A"/>
    <w:rsid w:val="00D67762"/>
    <w:rsid w:val="00D71EF2"/>
    <w:rsid w:val="00D75AEB"/>
    <w:rsid w:val="00D76091"/>
    <w:rsid w:val="00D76479"/>
    <w:rsid w:val="00D832B7"/>
    <w:rsid w:val="00D934D1"/>
    <w:rsid w:val="00D96B62"/>
    <w:rsid w:val="00DA0484"/>
    <w:rsid w:val="00DA115D"/>
    <w:rsid w:val="00DA1360"/>
    <w:rsid w:val="00DA24F2"/>
    <w:rsid w:val="00DA3ADB"/>
    <w:rsid w:val="00DA4BA2"/>
    <w:rsid w:val="00DA5EC8"/>
    <w:rsid w:val="00DB1A50"/>
    <w:rsid w:val="00DB2B44"/>
    <w:rsid w:val="00DB5DA1"/>
    <w:rsid w:val="00DB7A78"/>
    <w:rsid w:val="00DB7F65"/>
    <w:rsid w:val="00DC435C"/>
    <w:rsid w:val="00DC457E"/>
    <w:rsid w:val="00DC4D8A"/>
    <w:rsid w:val="00DC52BF"/>
    <w:rsid w:val="00DC7AF2"/>
    <w:rsid w:val="00DC7E2E"/>
    <w:rsid w:val="00DD0207"/>
    <w:rsid w:val="00DD3432"/>
    <w:rsid w:val="00DD6D37"/>
    <w:rsid w:val="00DE0050"/>
    <w:rsid w:val="00DE0635"/>
    <w:rsid w:val="00DE0DCA"/>
    <w:rsid w:val="00DE240B"/>
    <w:rsid w:val="00DE2C41"/>
    <w:rsid w:val="00DE40C1"/>
    <w:rsid w:val="00DE68E5"/>
    <w:rsid w:val="00DE7411"/>
    <w:rsid w:val="00DF2C89"/>
    <w:rsid w:val="00E002C7"/>
    <w:rsid w:val="00E00FD8"/>
    <w:rsid w:val="00E06F95"/>
    <w:rsid w:val="00E07E9F"/>
    <w:rsid w:val="00E11EB8"/>
    <w:rsid w:val="00E12BFF"/>
    <w:rsid w:val="00E17D9F"/>
    <w:rsid w:val="00E216E9"/>
    <w:rsid w:val="00E21A3B"/>
    <w:rsid w:val="00E2258B"/>
    <w:rsid w:val="00E27086"/>
    <w:rsid w:val="00E30323"/>
    <w:rsid w:val="00E40BC4"/>
    <w:rsid w:val="00E40BED"/>
    <w:rsid w:val="00E41894"/>
    <w:rsid w:val="00E43EAF"/>
    <w:rsid w:val="00E45CEF"/>
    <w:rsid w:val="00E47318"/>
    <w:rsid w:val="00E51219"/>
    <w:rsid w:val="00E60601"/>
    <w:rsid w:val="00E61CA1"/>
    <w:rsid w:val="00E70AB2"/>
    <w:rsid w:val="00E72584"/>
    <w:rsid w:val="00E72C3F"/>
    <w:rsid w:val="00E733E4"/>
    <w:rsid w:val="00E74631"/>
    <w:rsid w:val="00E75E33"/>
    <w:rsid w:val="00E823C8"/>
    <w:rsid w:val="00E8418D"/>
    <w:rsid w:val="00E843B0"/>
    <w:rsid w:val="00E90849"/>
    <w:rsid w:val="00E9350F"/>
    <w:rsid w:val="00E946BF"/>
    <w:rsid w:val="00E94A18"/>
    <w:rsid w:val="00E9544A"/>
    <w:rsid w:val="00E9667E"/>
    <w:rsid w:val="00EA09D8"/>
    <w:rsid w:val="00EA2111"/>
    <w:rsid w:val="00EA5B87"/>
    <w:rsid w:val="00EA5FCF"/>
    <w:rsid w:val="00EB15AE"/>
    <w:rsid w:val="00EB4390"/>
    <w:rsid w:val="00EB62F4"/>
    <w:rsid w:val="00EB6638"/>
    <w:rsid w:val="00EB6FE0"/>
    <w:rsid w:val="00EC6838"/>
    <w:rsid w:val="00ED0529"/>
    <w:rsid w:val="00ED2003"/>
    <w:rsid w:val="00EE3641"/>
    <w:rsid w:val="00EE3F60"/>
    <w:rsid w:val="00EE469B"/>
    <w:rsid w:val="00EE70DE"/>
    <w:rsid w:val="00EF1320"/>
    <w:rsid w:val="00EF500C"/>
    <w:rsid w:val="00EF7284"/>
    <w:rsid w:val="00F003CE"/>
    <w:rsid w:val="00F01522"/>
    <w:rsid w:val="00F04754"/>
    <w:rsid w:val="00F04AAF"/>
    <w:rsid w:val="00F071A5"/>
    <w:rsid w:val="00F10B3C"/>
    <w:rsid w:val="00F11F98"/>
    <w:rsid w:val="00F13BD8"/>
    <w:rsid w:val="00F15725"/>
    <w:rsid w:val="00F170F3"/>
    <w:rsid w:val="00F176EC"/>
    <w:rsid w:val="00F2248D"/>
    <w:rsid w:val="00F22716"/>
    <w:rsid w:val="00F26B86"/>
    <w:rsid w:val="00F273DA"/>
    <w:rsid w:val="00F30E45"/>
    <w:rsid w:val="00F318AA"/>
    <w:rsid w:val="00F324E0"/>
    <w:rsid w:val="00F32AFC"/>
    <w:rsid w:val="00F3726E"/>
    <w:rsid w:val="00F37BE4"/>
    <w:rsid w:val="00F4149F"/>
    <w:rsid w:val="00F51D6F"/>
    <w:rsid w:val="00F53171"/>
    <w:rsid w:val="00F57BB8"/>
    <w:rsid w:val="00F602DB"/>
    <w:rsid w:val="00F60486"/>
    <w:rsid w:val="00F60866"/>
    <w:rsid w:val="00F62887"/>
    <w:rsid w:val="00F6631D"/>
    <w:rsid w:val="00F66373"/>
    <w:rsid w:val="00F66FCF"/>
    <w:rsid w:val="00F701D5"/>
    <w:rsid w:val="00F70655"/>
    <w:rsid w:val="00F7519F"/>
    <w:rsid w:val="00F8122C"/>
    <w:rsid w:val="00F81C4B"/>
    <w:rsid w:val="00F830D9"/>
    <w:rsid w:val="00F834C0"/>
    <w:rsid w:val="00F84364"/>
    <w:rsid w:val="00F853A9"/>
    <w:rsid w:val="00F8693D"/>
    <w:rsid w:val="00F86994"/>
    <w:rsid w:val="00F876A3"/>
    <w:rsid w:val="00F903FC"/>
    <w:rsid w:val="00F91F8D"/>
    <w:rsid w:val="00F92A50"/>
    <w:rsid w:val="00F92D10"/>
    <w:rsid w:val="00FA412D"/>
    <w:rsid w:val="00FA757F"/>
    <w:rsid w:val="00FB1929"/>
    <w:rsid w:val="00FB68F4"/>
    <w:rsid w:val="00FC3855"/>
    <w:rsid w:val="00FC5706"/>
    <w:rsid w:val="00FC7AEE"/>
    <w:rsid w:val="00FD1D63"/>
    <w:rsid w:val="00FD67E1"/>
    <w:rsid w:val="00FE2E32"/>
    <w:rsid w:val="00FF39A1"/>
    <w:rsid w:val="00FF3E33"/>
    <w:rsid w:val="00FF4EEE"/>
    <w:rsid w:val="00FF5610"/>
    <w:rsid w:val="00FF5D71"/>
    <w:rsid w:val="00FF79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FEF15"/>
  <w15:chartTrackingRefBased/>
  <w15:docId w15:val="{BD0B4FD8-20DD-43B6-9A8F-2BCA8AA20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508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3726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link w:val="Heading4Char"/>
    <w:uiPriority w:val="9"/>
    <w:qFormat/>
    <w:rsid w:val="002C7D8A"/>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2C7D8A"/>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C7D8A"/>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2C7D8A"/>
    <w:rPr>
      <w:rFonts w:ascii="Times New Roman" w:eastAsia="Times New Roman" w:hAnsi="Times New Roman" w:cs="Times New Roman"/>
      <w:b/>
      <w:bCs/>
      <w:sz w:val="20"/>
      <w:szCs w:val="20"/>
    </w:rPr>
  </w:style>
  <w:style w:type="character" w:styleId="Strong">
    <w:name w:val="Strong"/>
    <w:basedOn w:val="DefaultParagraphFont"/>
    <w:uiPriority w:val="22"/>
    <w:qFormat/>
    <w:rsid w:val="002C7D8A"/>
    <w:rPr>
      <w:b/>
      <w:bCs/>
    </w:rPr>
  </w:style>
  <w:style w:type="paragraph" w:styleId="NormalWeb">
    <w:name w:val="Normal (Web)"/>
    <w:basedOn w:val="Normal"/>
    <w:uiPriority w:val="99"/>
    <w:unhideWhenUsed/>
    <w:rsid w:val="002C7D8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C7D8A"/>
    <w:rPr>
      <w:color w:val="0000FF"/>
      <w:u w:val="single"/>
    </w:rPr>
  </w:style>
  <w:style w:type="paragraph" w:styleId="NoSpacing">
    <w:name w:val="No Spacing"/>
    <w:uiPriority w:val="1"/>
    <w:qFormat/>
    <w:rsid w:val="00DE0DCA"/>
    <w:pPr>
      <w:spacing w:after="0" w:line="240" w:lineRule="auto"/>
    </w:pPr>
  </w:style>
  <w:style w:type="paragraph" w:styleId="ListParagraph">
    <w:name w:val="List Paragraph"/>
    <w:aliases w:val="Resume Title,Citation List,Ha,List Paragraph1,Body,List Paragraph_Table bullets,Lettre d'introduction,Paragrafo elenco,1st level - Bullet List Paragraph,Bullet,Paragraph"/>
    <w:basedOn w:val="Normal"/>
    <w:link w:val="ListParagraphChar"/>
    <w:uiPriority w:val="34"/>
    <w:qFormat/>
    <w:rsid w:val="002E125A"/>
    <w:pPr>
      <w:ind w:left="720"/>
      <w:contextualSpacing/>
    </w:pPr>
  </w:style>
  <w:style w:type="paragraph" w:styleId="Header">
    <w:name w:val="header"/>
    <w:basedOn w:val="Normal"/>
    <w:link w:val="HeaderChar"/>
    <w:unhideWhenUsed/>
    <w:rsid w:val="00C91683"/>
    <w:pPr>
      <w:tabs>
        <w:tab w:val="center" w:pos="4680"/>
        <w:tab w:val="right" w:pos="9360"/>
      </w:tabs>
      <w:spacing w:after="0" w:line="240" w:lineRule="auto"/>
    </w:pPr>
  </w:style>
  <w:style w:type="character" w:customStyle="1" w:styleId="HeaderChar">
    <w:name w:val="Header Char"/>
    <w:basedOn w:val="DefaultParagraphFont"/>
    <w:link w:val="Header"/>
    <w:rsid w:val="00C91683"/>
  </w:style>
  <w:style w:type="paragraph" w:styleId="Footer">
    <w:name w:val="footer"/>
    <w:basedOn w:val="Normal"/>
    <w:link w:val="FooterChar"/>
    <w:uiPriority w:val="99"/>
    <w:unhideWhenUsed/>
    <w:rsid w:val="00C916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1683"/>
  </w:style>
  <w:style w:type="character" w:customStyle="1" w:styleId="normaltextrun">
    <w:name w:val="normaltextrun"/>
    <w:basedOn w:val="DefaultParagraphFont"/>
    <w:rsid w:val="00A62969"/>
  </w:style>
  <w:style w:type="character" w:customStyle="1" w:styleId="eop">
    <w:name w:val="eop"/>
    <w:basedOn w:val="DefaultParagraphFont"/>
    <w:rsid w:val="00A62969"/>
  </w:style>
  <w:style w:type="character" w:customStyle="1" w:styleId="findhit">
    <w:name w:val="findhit"/>
    <w:basedOn w:val="DefaultParagraphFont"/>
    <w:rsid w:val="00377302"/>
  </w:style>
  <w:style w:type="paragraph" w:customStyle="1" w:styleId="paragraph">
    <w:name w:val="paragraph"/>
    <w:basedOn w:val="Normal"/>
    <w:rsid w:val="004D1F64"/>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A1A81"/>
    <w:rPr>
      <w:sz w:val="16"/>
      <w:szCs w:val="16"/>
    </w:rPr>
  </w:style>
  <w:style w:type="paragraph" w:styleId="CommentText">
    <w:name w:val="annotation text"/>
    <w:basedOn w:val="Normal"/>
    <w:link w:val="CommentTextChar"/>
    <w:uiPriority w:val="99"/>
    <w:unhideWhenUsed/>
    <w:rsid w:val="005A1A81"/>
    <w:pPr>
      <w:spacing w:line="240" w:lineRule="auto"/>
    </w:pPr>
    <w:rPr>
      <w:sz w:val="20"/>
      <w:szCs w:val="20"/>
    </w:rPr>
  </w:style>
  <w:style w:type="character" w:customStyle="1" w:styleId="CommentTextChar">
    <w:name w:val="Comment Text Char"/>
    <w:basedOn w:val="DefaultParagraphFont"/>
    <w:link w:val="CommentText"/>
    <w:uiPriority w:val="99"/>
    <w:rsid w:val="005A1A81"/>
    <w:rPr>
      <w:sz w:val="20"/>
      <w:szCs w:val="20"/>
    </w:rPr>
  </w:style>
  <w:style w:type="paragraph" w:styleId="CommentSubject">
    <w:name w:val="annotation subject"/>
    <w:basedOn w:val="CommentText"/>
    <w:next w:val="CommentText"/>
    <w:link w:val="CommentSubjectChar"/>
    <w:uiPriority w:val="99"/>
    <w:semiHidden/>
    <w:unhideWhenUsed/>
    <w:rsid w:val="005A1A81"/>
    <w:rPr>
      <w:b/>
      <w:bCs/>
    </w:rPr>
  </w:style>
  <w:style w:type="character" w:customStyle="1" w:styleId="CommentSubjectChar">
    <w:name w:val="Comment Subject Char"/>
    <w:basedOn w:val="CommentTextChar"/>
    <w:link w:val="CommentSubject"/>
    <w:uiPriority w:val="99"/>
    <w:semiHidden/>
    <w:rsid w:val="005A1A81"/>
    <w:rPr>
      <w:b/>
      <w:bCs/>
      <w:sz w:val="20"/>
      <w:szCs w:val="20"/>
    </w:rPr>
  </w:style>
  <w:style w:type="paragraph" w:styleId="Revision">
    <w:name w:val="Revision"/>
    <w:hidden/>
    <w:uiPriority w:val="99"/>
    <w:semiHidden/>
    <w:rsid w:val="0065647C"/>
    <w:pPr>
      <w:spacing w:after="0" w:line="240" w:lineRule="auto"/>
    </w:pPr>
  </w:style>
  <w:style w:type="character" w:customStyle="1" w:styleId="UnresolvedMention1">
    <w:name w:val="Unresolved Mention1"/>
    <w:basedOn w:val="DefaultParagraphFont"/>
    <w:uiPriority w:val="99"/>
    <w:semiHidden/>
    <w:unhideWhenUsed/>
    <w:rsid w:val="007F7C4B"/>
    <w:rPr>
      <w:color w:val="605E5C"/>
      <w:shd w:val="clear" w:color="auto" w:fill="E1DFDD"/>
    </w:rPr>
  </w:style>
  <w:style w:type="paragraph" w:styleId="FootnoteText">
    <w:name w:val="footnote text"/>
    <w:aliases w:val="Footnote Text Char Char Char,Footnote Text Char Char,Fußnote,Footnote Text Char1 Char,Footnote Text Char1 Char Char Char,Footnote Text Char Char Char Char Char,Footnote Text Char1 Char1 Char,single space,FOOTNOTES,f,Footnote,fn"/>
    <w:basedOn w:val="Normal"/>
    <w:link w:val="FootnoteTextChar"/>
    <w:uiPriority w:val="99"/>
    <w:unhideWhenUsed/>
    <w:qFormat/>
    <w:rsid w:val="008F01BE"/>
    <w:pPr>
      <w:spacing w:after="0" w:line="240" w:lineRule="auto"/>
    </w:pPr>
    <w:rPr>
      <w:sz w:val="20"/>
      <w:szCs w:val="20"/>
    </w:rPr>
  </w:style>
  <w:style w:type="character" w:customStyle="1" w:styleId="FootnoteTextChar">
    <w:name w:val="Footnote Text Char"/>
    <w:aliases w:val="Footnote Text Char Char Char Char,Footnote Text Char Char Char1,Fußnote Char,Footnote Text Char1 Char Char,Footnote Text Char1 Char Char Char Char,Footnote Text Char Char Char Char Char Char,Footnote Text Char1 Char1 Char Char,f Char"/>
    <w:basedOn w:val="DefaultParagraphFont"/>
    <w:link w:val="FootnoteText"/>
    <w:uiPriority w:val="99"/>
    <w:rsid w:val="008F01BE"/>
    <w:rPr>
      <w:sz w:val="20"/>
      <w:szCs w:val="20"/>
    </w:rPr>
  </w:style>
  <w:style w:type="character" w:styleId="FootnoteReference">
    <w:name w:val="footnote reference"/>
    <w:aliases w:val="BVI fnr Char,Appel note de bas de p..BVI fnr Car Car Car Car,BVI fnr Car Car,BVI fnr Car,BVI fnr Car Car Car Car,BVI fnr Car Car Car Car Char,BVI fnr,Appel note de bas de p.,Char Char,BVI fnr Zchn,BVI fnr Char Zchn,Re,Ref,ftref"/>
    <w:basedOn w:val="DefaultParagraphFont"/>
    <w:link w:val="Char2"/>
    <w:uiPriority w:val="99"/>
    <w:unhideWhenUsed/>
    <w:qFormat/>
    <w:rsid w:val="008F01BE"/>
    <w:rPr>
      <w:vertAlign w:val="superscript"/>
    </w:rPr>
  </w:style>
  <w:style w:type="paragraph" w:styleId="BodyText">
    <w:name w:val="Body Text"/>
    <w:basedOn w:val="Normal"/>
    <w:link w:val="BodyTextChar"/>
    <w:uiPriority w:val="1"/>
    <w:qFormat/>
    <w:rsid w:val="003857A5"/>
    <w:pPr>
      <w:widowControl w:val="0"/>
      <w:autoSpaceDE w:val="0"/>
      <w:autoSpaceDN w:val="0"/>
      <w:spacing w:after="0" w:line="240" w:lineRule="auto"/>
    </w:pPr>
    <w:rPr>
      <w:rFonts w:ascii="Carlito" w:eastAsia="Carlito" w:hAnsi="Carlito" w:cs="Carlito"/>
      <w:lang w:val="hr-HR"/>
    </w:rPr>
  </w:style>
  <w:style w:type="character" w:customStyle="1" w:styleId="BodyTextChar">
    <w:name w:val="Body Text Char"/>
    <w:basedOn w:val="DefaultParagraphFont"/>
    <w:link w:val="BodyText"/>
    <w:uiPriority w:val="1"/>
    <w:rsid w:val="003857A5"/>
    <w:rPr>
      <w:rFonts w:ascii="Carlito" w:eastAsia="Carlito" w:hAnsi="Carlito" w:cs="Carlito"/>
      <w:lang w:val="hr-HR"/>
    </w:rPr>
  </w:style>
  <w:style w:type="character" w:customStyle="1" w:styleId="Heading2Char">
    <w:name w:val="Heading 2 Char"/>
    <w:basedOn w:val="DefaultParagraphFont"/>
    <w:link w:val="Heading2"/>
    <w:uiPriority w:val="9"/>
    <w:semiHidden/>
    <w:rsid w:val="00F3726E"/>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85085F"/>
    <w:rPr>
      <w:rFonts w:asciiTheme="majorHAnsi" w:eastAsiaTheme="majorEastAsia" w:hAnsiTheme="majorHAnsi" w:cstheme="majorBidi"/>
      <w:color w:val="2F5496" w:themeColor="accent1" w:themeShade="BF"/>
      <w:sz w:val="32"/>
      <w:szCs w:val="32"/>
    </w:rPr>
  </w:style>
  <w:style w:type="character" w:customStyle="1" w:styleId="ListParagraphChar">
    <w:name w:val="List Paragraph Char"/>
    <w:aliases w:val="Resume Title Char,Citation List Char,Ha Char,List Paragraph1 Char,Body Char,List Paragraph_Table bullets Char,Lettre d'introduction Char,Paragrafo elenco Char,1st level - Bullet List Paragraph Char,Bullet Char,Paragraph Char"/>
    <w:basedOn w:val="DefaultParagraphFont"/>
    <w:link w:val="ListParagraph"/>
    <w:uiPriority w:val="34"/>
    <w:locked/>
    <w:rsid w:val="00DA5EC8"/>
  </w:style>
  <w:style w:type="paragraph" w:customStyle="1" w:styleId="selectionshareable">
    <w:name w:val="selectionshareable"/>
    <w:basedOn w:val="Normal"/>
    <w:rsid w:val="00DA5E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perscript">
    <w:name w:val="superscript"/>
    <w:basedOn w:val="DefaultParagraphFont"/>
    <w:rsid w:val="00F13BD8"/>
  </w:style>
  <w:style w:type="table" w:styleId="TableGrid">
    <w:name w:val="Table Grid"/>
    <w:basedOn w:val="TableNormal"/>
    <w:uiPriority w:val="39"/>
    <w:rsid w:val="00291515"/>
    <w:pPr>
      <w:spacing w:after="0" w:line="240" w:lineRule="auto"/>
    </w:pPr>
    <w:rPr>
      <w:rFonts w:ascii="Calibri" w:eastAsia="Calibri" w:hAnsi="Calibri" w:cs="Times New Roman"/>
      <w:sz w:val="20"/>
      <w:szCs w:val="20"/>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TableNormal"/>
    <w:uiPriority w:val="46"/>
    <w:rsid w:val="00291515"/>
    <w:pPr>
      <w:spacing w:after="0" w:line="240" w:lineRule="auto"/>
    </w:pPr>
    <w:rPr>
      <w:lang w:val="en-GB" w:eastAsia="en-GB"/>
    </w:rPr>
    <w:tblPr>
      <w:tblStyleRowBandSize w:val="1"/>
      <w:tblStyleColBandSize w:val="1"/>
      <w:tblInd w:w="0" w:type="nil"/>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ListBullet">
    <w:name w:val="List Bullet"/>
    <w:basedOn w:val="Normal"/>
    <w:link w:val="ListBulletChar"/>
    <w:rsid w:val="009D3BDC"/>
    <w:pPr>
      <w:numPr>
        <w:numId w:val="40"/>
      </w:numPr>
      <w:spacing w:after="240" w:line="240" w:lineRule="auto"/>
      <w:jc w:val="both"/>
    </w:pPr>
    <w:rPr>
      <w:rFonts w:ascii="Times New Roman" w:eastAsia="Times New Roman" w:hAnsi="Times New Roman" w:cs="Times New Roman"/>
      <w:szCs w:val="20"/>
      <w:lang w:val="en-GB" w:eastAsia="en-GB"/>
    </w:rPr>
  </w:style>
  <w:style w:type="character" w:customStyle="1" w:styleId="ListBulletChar">
    <w:name w:val="List Bullet Char"/>
    <w:link w:val="ListBullet"/>
    <w:rsid w:val="009D3BDC"/>
    <w:rPr>
      <w:rFonts w:ascii="Times New Roman" w:eastAsia="Times New Roman" w:hAnsi="Times New Roman" w:cs="Times New Roman"/>
      <w:szCs w:val="20"/>
      <w:lang w:val="en-GB" w:eastAsia="en-GB"/>
    </w:rPr>
  </w:style>
  <w:style w:type="paragraph" w:customStyle="1" w:styleId="Char2">
    <w:name w:val="Char2"/>
    <w:basedOn w:val="Normal"/>
    <w:link w:val="FootnoteReference"/>
    <w:uiPriority w:val="99"/>
    <w:rsid w:val="009D3BDC"/>
    <w:pPr>
      <w:spacing w:before="120" w:line="240" w:lineRule="exact"/>
    </w:pPr>
    <w:rPr>
      <w:vertAlign w:val="superscript"/>
    </w:rPr>
  </w:style>
  <w:style w:type="character" w:customStyle="1" w:styleId="markedcontent">
    <w:name w:val="markedcontent"/>
    <w:basedOn w:val="DefaultParagraphFont"/>
    <w:rsid w:val="009D3BDC"/>
  </w:style>
  <w:style w:type="paragraph" w:styleId="BalloonText">
    <w:name w:val="Balloon Text"/>
    <w:basedOn w:val="Normal"/>
    <w:link w:val="BalloonTextChar"/>
    <w:uiPriority w:val="99"/>
    <w:semiHidden/>
    <w:unhideWhenUsed/>
    <w:rsid w:val="001F23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2376"/>
    <w:rPr>
      <w:rFonts w:ascii="Segoe UI" w:hAnsi="Segoe UI" w:cs="Segoe UI"/>
      <w:sz w:val="18"/>
      <w:szCs w:val="18"/>
    </w:rPr>
  </w:style>
  <w:style w:type="character" w:customStyle="1" w:styleId="cf01">
    <w:name w:val="cf01"/>
    <w:basedOn w:val="DefaultParagraphFont"/>
    <w:rsid w:val="00957918"/>
    <w:rPr>
      <w:rFonts w:ascii="Segoe UI" w:hAnsi="Segoe UI" w:cs="Segoe UI" w:hint="default"/>
      <w:sz w:val="18"/>
      <w:szCs w:val="18"/>
    </w:rPr>
  </w:style>
  <w:style w:type="paragraph" w:customStyle="1" w:styleId="pf0">
    <w:name w:val="pf0"/>
    <w:basedOn w:val="Normal"/>
    <w:rsid w:val="002E4F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4607">
      <w:bodyDiv w:val="1"/>
      <w:marLeft w:val="0"/>
      <w:marRight w:val="0"/>
      <w:marTop w:val="0"/>
      <w:marBottom w:val="0"/>
      <w:divBdr>
        <w:top w:val="none" w:sz="0" w:space="0" w:color="auto"/>
        <w:left w:val="none" w:sz="0" w:space="0" w:color="auto"/>
        <w:bottom w:val="none" w:sz="0" w:space="0" w:color="auto"/>
        <w:right w:val="none" w:sz="0" w:space="0" w:color="auto"/>
      </w:divBdr>
    </w:div>
    <w:div w:id="5178868">
      <w:bodyDiv w:val="1"/>
      <w:marLeft w:val="0"/>
      <w:marRight w:val="0"/>
      <w:marTop w:val="0"/>
      <w:marBottom w:val="0"/>
      <w:divBdr>
        <w:top w:val="none" w:sz="0" w:space="0" w:color="auto"/>
        <w:left w:val="none" w:sz="0" w:space="0" w:color="auto"/>
        <w:bottom w:val="none" w:sz="0" w:space="0" w:color="auto"/>
        <w:right w:val="none" w:sz="0" w:space="0" w:color="auto"/>
      </w:divBdr>
    </w:div>
    <w:div w:id="97651218">
      <w:bodyDiv w:val="1"/>
      <w:marLeft w:val="0"/>
      <w:marRight w:val="0"/>
      <w:marTop w:val="0"/>
      <w:marBottom w:val="0"/>
      <w:divBdr>
        <w:top w:val="none" w:sz="0" w:space="0" w:color="auto"/>
        <w:left w:val="none" w:sz="0" w:space="0" w:color="auto"/>
        <w:bottom w:val="none" w:sz="0" w:space="0" w:color="auto"/>
        <w:right w:val="none" w:sz="0" w:space="0" w:color="auto"/>
      </w:divBdr>
    </w:div>
    <w:div w:id="153570163">
      <w:bodyDiv w:val="1"/>
      <w:marLeft w:val="0"/>
      <w:marRight w:val="0"/>
      <w:marTop w:val="0"/>
      <w:marBottom w:val="0"/>
      <w:divBdr>
        <w:top w:val="none" w:sz="0" w:space="0" w:color="auto"/>
        <w:left w:val="none" w:sz="0" w:space="0" w:color="auto"/>
        <w:bottom w:val="none" w:sz="0" w:space="0" w:color="auto"/>
        <w:right w:val="none" w:sz="0" w:space="0" w:color="auto"/>
      </w:divBdr>
      <w:divsChild>
        <w:div w:id="1728262385">
          <w:marLeft w:val="0"/>
          <w:marRight w:val="0"/>
          <w:marTop w:val="0"/>
          <w:marBottom w:val="0"/>
          <w:divBdr>
            <w:top w:val="none" w:sz="0" w:space="0" w:color="auto"/>
            <w:left w:val="none" w:sz="0" w:space="0" w:color="auto"/>
            <w:bottom w:val="none" w:sz="0" w:space="0" w:color="auto"/>
            <w:right w:val="none" w:sz="0" w:space="0" w:color="auto"/>
          </w:divBdr>
          <w:divsChild>
            <w:div w:id="1216699187">
              <w:marLeft w:val="0"/>
              <w:marRight w:val="0"/>
              <w:marTop w:val="0"/>
              <w:marBottom w:val="0"/>
              <w:divBdr>
                <w:top w:val="none" w:sz="0" w:space="0" w:color="auto"/>
                <w:left w:val="none" w:sz="0" w:space="0" w:color="auto"/>
                <w:bottom w:val="none" w:sz="0" w:space="0" w:color="auto"/>
                <w:right w:val="none" w:sz="0" w:space="0" w:color="auto"/>
              </w:divBdr>
            </w:div>
          </w:divsChild>
        </w:div>
        <w:div w:id="1495074341">
          <w:marLeft w:val="0"/>
          <w:marRight w:val="0"/>
          <w:marTop w:val="0"/>
          <w:marBottom w:val="0"/>
          <w:divBdr>
            <w:top w:val="none" w:sz="0" w:space="0" w:color="auto"/>
            <w:left w:val="none" w:sz="0" w:space="0" w:color="auto"/>
            <w:bottom w:val="none" w:sz="0" w:space="0" w:color="auto"/>
            <w:right w:val="none" w:sz="0" w:space="0" w:color="auto"/>
          </w:divBdr>
          <w:divsChild>
            <w:div w:id="521358579">
              <w:marLeft w:val="0"/>
              <w:marRight w:val="0"/>
              <w:marTop w:val="0"/>
              <w:marBottom w:val="0"/>
              <w:divBdr>
                <w:top w:val="none" w:sz="0" w:space="0" w:color="auto"/>
                <w:left w:val="none" w:sz="0" w:space="0" w:color="auto"/>
                <w:bottom w:val="none" w:sz="0" w:space="0" w:color="auto"/>
                <w:right w:val="none" w:sz="0" w:space="0" w:color="auto"/>
              </w:divBdr>
            </w:div>
            <w:div w:id="447048646">
              <w:marLeft w:val="0"/>
              <w:marRight w:val="0"/>
              <w:marTop w:val="0"/>
              <w:marBottom w:val="0"/>
              <w:divBdr>
                <w:top w:val="none" w:sz="0" w:space="0" w:color="auto"/>
                <w:left w:val="none" w:sz="0" w:space="0" w:color="auto"/>
                <w:bottom w:val="none" w:sz="0" w:space="0" w:color="auto"/>
                <w:right w:val="none" w:sz="0" w:space="0" w:color="auto"/>
              </w:divBdr>
            </w:div>
            <w:div w:id="885604012">
              <w:marLeft w:val="0"/>
              <w:marRight w:val="0"/>
              <w:marTop w:val="0"/>
              <w:marBottom w:val="0"/>
              <w:divBdr>
                <w:top w:val="none" w:sz="0" w:space="0" w:color="auto"/>
                <w:left w:val="none" w:sz="0" w:space="0" w:color="auto"/>
                <w:bottom w:val="none" w:sz="0" w:space="0" w:color="auto"/>
                <w:right w:val="none" w:sz="0" w:space="0" w:color="auto"/>
              </w:divBdr>
            </w:div>
          </w:divsChild>
        </w:div>
        <w:div w:id="2138911694">
          <w:marLeft w:val="0"/>
          <w:marRight w:val="0"/>
          <w:marTop w:val="0"/>
          <w:marBottom w:val="0"/>
          <w:divBdr>
            <w:top w:val="none" w:sz="0" w:space="0" w:color="auto"/>
            <w:left w:val="none" w:sz="0" w:space="0" w:color="auto"/>
            <w:bottom w:val="none" w:sz="0" w:space="0" w:color="auto"/>
            <w:right w:val="none" w:sz="0" w:space="0" w:color="auto"/>
          </w:divBdr>
          <w:divsChild>
            <w:div w:id="994724018">
              <w:marLeft w:val="0"/>
              <w:marRight w:val="0"/>
              <w:marTop w:val="0"/>
              <w:marBottom w:val="0"/>
              <w:divBdr>
                <w:top w:val="none" w:sz="0" w:space="0" w:color="auto"/>
                <w:left w:val="none" w:sz="0" w:space="0" w:color="auto"/>
                <w:bottom w:val="none" w:sz="0" w:space="0" w:color="auto"/>
                <w:right w:val="none" w:sz="0" w:space="0" w:color="auto"/>
              </w:divBdr>
            </w:div>
            <w:div w:id="1758862276">
              <w:marLeft w:val="0"/>
              <w:marRight w:val="0"/>
              <w:marTop w:val="0"/>
              <w:marBottom w:val="0"/>
              <w:divBdr>
                <w:top w:val="none" w:sz="0" w:space="0" w:color="auto"/>
                <w:left w:val="none" w:sz="0" w:space="0" w:color="auto"/>
                <w:bottom w:val="none" w:sz="0" w:space="0" w:color="auto"/>
                <w:right w:val="none" w:sz="0" w:space="0" w:color="auto"/>
              </w:divBdr>
            </w:div>
            <w:div w:id="1204636548">
              <w:marLeft w:val="0"/>
              <w:marRight w:val="0"/>
              <w:marTop w:val="0"/>
              <w:marBottom w:val="0"/>
              <w:divBdr>
                <w:top w:val="none" w:sz="0" w:space="0" w:color="auto"/>
                <w:left w:val="none" w:sz="0" w:space="0" w:color="auto"/>
                <w:bottom w:val="none" w:sz="0" w:space="0" w:color="auto"/>
                <w:right w:val="none" w:sz="0" w:space="0" w:color="auto"/>
              </w:divBdr>
            </w:div>
            <w:div w:id="592249839">
              <w:marLeft w:val="0"/>
              <w:marRight w:val="0"/>
              <w:marTop w:val="0"/>
              <w:marBottom w:val="0"/>
              <w:divBdr>
                <w:top w:val="none" w:sz="0" w:space="0" w:color="auto"/>
                <w:left w:val="none" w:sz="0" w:space="0" w:color="auto"/>
                <w:bottom w:val="none" w:sz="0" w:space="0" w:color="auto"/>
                <w:right w:val="none" w:sz="0" w:space="0" w:color="auto"/>
              </w:divBdr>
            </w:div>
          </w:divsChild>
        </w:div>
        <w:div w:id="1800492885">
          <w:marLeft w:val="0"/>
          <w:marRight w:val="0"/>
          <w:marTop w:val="0"/>
          <w:marBottom w:val="0"/>
          <w:divBdr>
            <w:top w:val="none" w:sz="0" w:space="0" w:color="auto"/>
            <w:left w:val="none" w:sz="0" w:space="0" w:color="auto"/>
            <w:bottom w:val="none" w:sz="0" w:space="0" w:color="auto"/>
            <w:right w:val="none" w:sz="0" w:space="0" w:color="auto"/>
          </w:divBdr>
          <w:divsChild>
            <w:div w:id="208495804">
              <w:marLeft w:val="0"/>
              <w:marRight w:val="0"/>
              <w:marTop w:val="0"/>
              <w:marBottom w:val="0"/>
              <w:divBdr>
                <w:top w:val="none" w:sz="0" w:space="0" w:color="auto"/>
                <w:left w:val="none" w:sz="0" w:space="0" w:color="auto"/>
                <w:bottom w:val="none" w:sz="0" w:space="0" w:color="auto"/>
                <w:right w:val="none" w:sz="0" w:space="0" w:color="auto"/>
              </w:divBdr>
            </w:div>
            <w:div w:id="741366631">
              <w:marLeft w:val="0"/>
              <w:marRight w:val="0"/>
              <w:marTop w:val="0"/>
              <w:marBottom w:val="0"/>
              <w:divBdr>
                <w:top w:val="none" w:sz="0" w:space="0" w:color="auto"/>
                <w:left w:val="none" w:sz="0" w:space="0" w:color="auto"/>
                <w:bottom w:val="none" w:sz="0" w:space="0" w:color="auto"/>
                <w:right w:val="none" w:sz="0" w:space="0" w:color="auto"/>
              </w:divBdr>
            </w:div>
            <w:div w:id="585652169">
              <w:marLeft w:val="0"/>
              <w:marRight w:val="0"/>
              <w:marTop w:val="0"/>
              <w:marBottom w:val="0"/>
              <w:divBdr>
                <w:top w:val="none" w:sz="0" w:space="0" w:color="auto"/>
                <w:left w:val="none" w:sz="0" w:space="0" w:color="auto"/>
                <w:bottom w:val="none" w:sz="0" w:space="0" w:color="auto"/>
                <w:right w:val="none" w:sz="0" w:space="0" w:color="auto"/>
              </w:divBdr>
            </w:div>
            <w:div w:id="1580403378">
              <w:marLeft w:val="0"/>
              <w:marRight w:val="0"/>
              <w:marTop w:val="0"/>
              <w:marBottom w:val="0"/>
              <w:divBdr>
                <w:top w:val="none" w:sz="0" w:space="0" w:color="auto"/>
                <w:left w:val="none" w:sz="0" w:space="0" w:color="auto"/>
                <w:bottom w:val="none" w:sz="0" w:space="0" w:color="auto"/>
                <w:right w:val="none" w:sz="0" w:space="0" w:color="auto"/>
              </w:divBdr>
            </w:div>
          </w:divsChild>
        </w:div>
        <w:div w:id="288780679">
          <w:marLeft w:val="0"/>
          <w:marRight w:val="0"/>
          <w:marTop w:val="0"/>
          <w:marBottom w:val="0"/>
          <w:divBdr>
            <w:top w:val="none" w:sz="0" w:space="0" w:color="auto"/>
            <w:left w:val="none" w:sz="0" w:space="0" w:color="auto"/>
            <w:bottom w:val="none" w:sz="0" w:space="0" w:color="auto"/>
            <w:right w:val="none" w:sz="0" w:space="0" w:color="auto"/>
          </w:divBdr>
          <w:divsChild>
            <w:div w:id="1832791958">
              <w:marLeft w:val="0"/>
              <w:marRight w:val="0"/>
              <w:marTop w:val="0"/>
              <w:marBottom w:val="0"/>
              <w:divBdr>
                <w:top w:val="none" w:sz="0" w:space="0" w:color="auto"/>
                <w:left w:val="none" w:sz="0" w:space="0" w:color="auto"/>
                <w:bottom w:val="none" w:sz="0" w:space="0" w:color="auto"/>
                <w:right w:val="none" w:sz="0" w:space="0" w:color="auto"/>
              </w:divBdr>
            </w:div>
            <w:div w:id="330724055">
              <w:marLeft w:val="0"/>
              <w:marRight w:val="0"/>
              <w:marTop w:val="0"/>
              <w:marBottom w:val="0"/>
              <w:divBdr>
                <w:top w:val="none" w:sz="0" w:space="0" w:color="auto"/>
                <w:left w:val="none" w:sz="0" w:space="0" w:color="auto"/>
                <w:bottom w:val="none" w:sz="0" w:space="0" w:color="auto"/>
                <w:right w:val="none" w:sz="0" w:space="0" w:color="auto"/>
              </w:divBdr>
            </w:div>
            <w:div w:id="978418276">
              <w:marLeft w:val="0"/>
              <w:marRight w:val="0"/>
              <w:marTop w:val="0"/>
              <w:marBottom w:val="0"/>
              <w:divBdr>
                <w:top w:val="none" w:sz="0" w:space="0" w:color="auto"/>
                <w:left w:val="none" w:sz="0" w:space="0" w:color="auto"/>
                <w:bottom w:val="none" w:sz="0" w:space="0" w:color="auto"/>
                <w:right w:val="none" w:sz="0" w:space="0" w:color="auto"/>
              </w:divBdr>
            </w:div>
            <w:div w:id="119878937">
              <w:marLeft w:val="0"/>
              <w:marRight w:val="0"/>
              <w:marTop w:val="0"/>
              <w:marBottom w:val="0"/>
              <w:divBdr>
                <w:top w:val="none" w:sz="0" w:space="0" w:color="auto"/>
                <w:left w:val="none" w:sz="0" w:space="0" w:color="auto"/>
                <w:bottom w:val="none" w:sz="0" w:space="0" w:color="auto"/>
                <w:right w:val="none" w:sz="0" w:space="0" w:color="auto"/>
              </w:divBdr>
            </w:div>
          </w:divsChild>
        </w:div>
        <w:div w:id="935135830">
          <w:marLeft w:val="0"/>
          <w:marRight w:val="0"/>
          <w:marTop w:val="0"/>
          <w:marBottom w:val="0"/>
          <w:divBdr>
            <w:top w:val="none" w:sz="0" w:space="0" w:color="auto"/>
            <w:left w:val="none" w:sz="0" w:space="0" w:color="auto"/>
            <w:bottom w:val="none" w:sz="0" w:space="0" w:color="auto"/>
            <w:right w:val="none" w:sz="0" w:space="0" w:color="auto"/>
          </w:divBdr>
          <w:divsChild>
            <w:div w:id="1638299825">
              <w:marLeft w:val="0"/>
              <w:marRight w:val="0"/>
              <w:marTop w:val="0"/>
              <w:marBottom w:val="0"/>
              <w:divBdr>
                <w:top w:val="none" w:sz="0" w:space="0" w:color="auto"/>
                <w:left w:val="none" w:sz="0" w:space="0" w:color="auto"/>
                <w:bottom w:val="none" w:sz="0" w:space="0" w:color="auto"/>
                <w:right w:val="none" w:sz="0" w:space="0" w:color="auto"/>
              </w:divBdr>
            </w:div>
            <w:div w:id="1098332075">
              <w:marLeft w:val="0"/>
              <w:marRight w:val="0"/>
              <w:marTop w:val="0"/>
              <w:marBottom w:val="0"/>
              <w:divBdr>
                <w:top w:val="none" w:sz="0" w:space="0" w:color="auto"/>
                <w:left w:val="none" w:sz="0" w:space="0" w:color="auto"/>
                <w:bottom w:val="none" w:sz="0" w:space="0" w:color="auto"/>
                <w:right w:val="none" w:sz="0" w:space="0" w:color="auto"/>
              </w:divBdr>
            </w:div>
            <w:div w:id="547953195">
              <w:marLeft w:val="0"/>
              <w:marRight w:val="0"/>
              <w:marTop w:val="0"/>
              <w:marBottom w:val="0"/>
              <w:divBdr>
                <w:top w:val="none" w:sz="0" w:space="0" w:color="auto"/>
                <w:left w:val="none" w:sz="0" w:space="0" w:color="auto"/>
                <w:bottom w:val="none" w:sz="0" w:space="0" w:color="auto"/>
                <w:right w:val="none" w:sz="0" w:space="0" w:color="auto"/>
              </w:divBdr>
            </w:div>
            <w:div w:id="1653217670">
              <w:marLeft w:val="0"/>
              <w:marRight w:val="0"/>
              <w:marTop w:val="0"/>
              <w:marBottom w:val="0"/>
              <w:divBdr>
                <w:top w:val="none" w:sz="0" w:space="0" w:color="auto"/>
                <w:left w:val="none" w:sz="0" w:space="0" w:color="auto"/>
                <w:bottom w:val="none" w:sz="0" w:space="0" w:color="auto"/>
                <w:right w:val="none" w:sz="0" w:space="0" w:color="auto"/>
              </w:divBdr>
            </w:div>
          </w:divsChild>
        </w:div>
        <w:div w:id="680015339">
          <w:marLeft w:val="0"/>
          <w:marRight w:val="0"/>
          <w:marTop w:val="0"/>
          <w:marBottom w:val="0"/>
          <w:divBdr>
            <w:top w:val="none" w:sz="0" w:space="0" w:color="auto"/>
            <w:left w:val="none" w:sz="0" w:space="0" w:color="auto"/>
            <w:bottom w:val="none" w:sz="0" w:space="0" w:color="auto"/>
            <w:right w:val="none" w:sz="0" w:space="0" w:color="auto"/>
          </w:divBdr>
          <w:divsChild>
            <w:div w:id="146292325">
              <w:marLeft w:val="0"/>
              <w:marRight w:val="0"/>
              <w:marTop w:val="0"/>
              <w:marBottom w:val="0"/>
              <w:divBdr>
                <w:top w:val="none" w:sz="0" w:space="0" w:color="auto"/>
                <w:left w:val="none" w:sz="0" w:space="0" w:color="auto"/>
                <w:bottom w:val="none" w:sz="0" w:space="0" w:color="auto"/>
                <w:right w:val="none" w:sz="0" w:space="0" w:color="auto"/>
              </w:divBdr>
            </w:div>
            <w:div w:id="845288028">
              <w:marLeft w:val="0"/>
              <w:marRight w:val="0"/>
              <w:marTop w:val="0"/>
              <w:marBottom w:val="0"/>
              <w:divBdr>
                <w:top w:val="none" w:sz="0" w:space="0" w:color="auto"/>
                <w:left w:val="none" w:sz="0" w:space="0" w:color="auto"/>
                <w:bottom w:val="none" w:sz="0" w:space="0" w:color="auto"/>
                <w:right w:val="none" w:sz="0" w:space="0" w:color="auto"/>
              </w:divBdr>
            </w:div>
            <w:div w:id="1676106714">
              <w:marLeft w:val="0"/>
              <w:marRight w:val="0"/>
              <w:marTop w:val="0"/>
              <w:marBottom w:val="0"/>
              <w:divBdr>
                <w:top w:val="none" w:sz="0" w:space="0" w:color="auto"/>
                <w:left w:val="none" w:sz="0" w:space="0" w:color="auto"/>
                <w:bottom w:val="none" w:sz="0" w:space="0" w:color="auto"/>
                <w:right w:val="none" w:sz="0" w:space="0" w:color="auto"/>
              </w:divBdr>
            </w:div>
            <w:div w:id="1466770909">
              <w:marLeft w:val="0"/>
              <w:marRight w:val="0"/>
              <w:marTop w:val="0"/>
              <w:marBottom w:val="0"/>
              <w:divBdr>
                <w:top w:val="none" w:sz="0" w:space="0" w:color="auto"/>
                <w:left w:val="none" w:sz="0" w:space="0" w:color="auto"/>
                <w:bottom w:val="none" w:sz="0" w:space="0" w:color="auto"/>
                <w:right w:val="none" w:sz="0" w:space="0" w:color="auto"/>
              </w:divBdr>
            </w:div>
          </w:divsChild>
        </w:div>
        <w:div w:id="522862505">
          <w:marLeft w:val="0"/>
          <w:marRight w:val="0"/>
          <w:marTop w:val="0"/>
          <w:marBottom w:val="0"/>
          <w:divBdr>
            <w:top w:val="none" w:sz="0" w:space="0" w:color="auto"/>
            <w:left w:val="none" w:sz="0" w:space="0" w:color="auto"/>
            <w:bottom w:val="none" w:sz="0" w:space="0" w:color="auto"/>
            <w:right w:val="none" w:sz="0" w:space="0" w:color="auto"/>
          </w:divBdr>
          <w:divsChild>
            <w:div w:id="436826213">
              <w:marLeft w:val="0"/>
              <w:marRight w:val="0"/>
              <w:marTop w:val="0"/>
              <w:marBottom w:val="0"/>
              <w:divBdr>
                <w:top w:val="none" w:sz="0" w:space="0" w:color="auto"/>
                <w:left w:val="none" w:sz="0" w:space="0" w:color="auto"/>
                <w:bottom w:val="none" w:sz="0" w:space="0" w:color="auto"/>
                <w:right w:val="none" w:sz="0" w:space="0" w:color="auto"/>
              </w:divBdr>
            </w:div>
            <w:div w:id="1953435691">
              <w:marLeft w:val="0"/>
              <w:marRight w:val="0"/>
              <w:marTop w:val="0"/>
              <w:marBottom w:val="0"/>
              <w:divBdr>
                <w:top w:val="none" w:sz="0" w:space="0" w:color="auto"/>
                <w:left w:val="none" w:sz="0" w:space="0" w:color="auto"/>
                <w:bottom w:val="none" w:sz="0" w:space="0" w:color="auto"/>
                <w:right w:val="none" w:sz="0" w:space="0" w:color="auto"/>
              </w:divBdr>
            </w:div>
            <w:div w:id="1395546688">
              <w:marLeft w:val="0"/>
              <w:marRight w:val="0"/>
              <w:marTop w:val="0"/>
              <w:marBottom w:val="0"/>
              <w:divBdr>
                <w:top w:val="none" w:sz="0" w:space="0" w:color="auto"/>
                <w:left w:val="none" w:sz="0" w:space="0" w:color="auto"/>
                <w:bottom w:val="none" w:sz="0" w:space="0" w:color="auto"/>
                <w:right w:val="none" w:sz="0" w:space="0" w:color="auto"/>
              </w:divBdr>
            </w:div>
            <w:div w:id="1660190072">
              <w:marLeft w:val="0"/>
              <w:marRight w:val="0"/>
              <w:marTop w:val="0"/>
              <w:marBottom w:val="0"/>
              <w:divBdr>
                <w:top w:val="none" w:sz="0" w:space="0" w:color="auto"/>
                <w:left w:val="none" w:sz="0" w:space="0" w:color="auto"/>
                <w:bottom w:val="none" w:sz="0" w:space="0" w:color="auto"/>
                <w:right w:val="none" w:sz="0" w:space="0" w:color="auto"/>
              </w:divBdr>
            </w:div>
          </w:divsChild>
        </w:div>
        <w:div w:id="1126434932">
          <w:marLeft w:val="0"/>
          <w:marRight w:val="0"/>
          <w:marTop w:val="0"/>
          <w:marBottom w:val="0"/>
          <w:divBdr>
            <w:top w:val="none" w:sz="0" w:space="0" w:color="auto"/>
            <w:left w:val="none" w:sz="0" w:space="0" w:color="auto"/>
            <w:bottom w:val="none" w:sz="0" w:space="0" w:color="auto"/>
            <w:right w:val="none" w:sz="0" w:space="0" w:color="auto"/>
          </w:divBdr>
          <w:divsChild>
            <w:div w:id="1077704015">
              <w:marLeft w:val="0"/>
              <w:marRight w:val="0"/>
              <w:marTop w:val="0"/>
              <w:marBottom w:val="0"/>
              <w:divBdr>
                <w:top w:val="none" w:sz="0" w:space="0" w:color="auto"/>
                <w:left w:val="none" w:sz="0" w:space="0" w:color="auto"/>
                <w:bottom w:val="none" w:sz="0" w:space="0" w:color="auto"/>
                <w:right w:val="none" w:sz="0" w:space="0" w:color="auto"/>
              </w:divBdr>
            </w:div>
            <w:div w:id="2049144254">
              <w:marLeft w:val="0"/>
              <w:marRight w:val="0"/>
              <w:marTop w:val="0"/>
              <w:marBottom w:val="0"/>
              <w:divBdr>
                <w:top w:val="none" w:sz="0" w:space="0" w:color="auto"/>
                <w:left w:val="none" w:sz="0" w:space="0" w:color="auto"/>
                <w:bottom w:val="none" w:sz="0" w:space="0" w:color="auto"/>
                <w:right w:val="none" w:sz="0" w:space="0" w:color="auto"/>
              </w:divBdr>
            </w:div>
            <w:div w:id="548155203">
              <w:marLeft w:val="0"/>
              <w:marRight w:val="0"/>
              <w:marTop w:val="0"/>
              <w:marBottom w:val="0"/>
              <w:divBdr>
                <w:top w:val="none" w:sz="0" w:space="0" w:color="auto"/>
                <w:left w:val="none" w:sz="0" w:space="0" w:color="auto"/>
                <w:bottom w:val="none" w:sz="0" w:space="0" w:color="auto"/>
                <w:right w:val="none" w:sz="0" w:space="0" w:color="auto"/>
              </w:divBdr>
            </w:div>
            <w:div w:id="673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276137">
      <w:bodyDiv w:val="1"/>
      <w:marLeft w:val="0"/>
      <w:marRight w:val="0"/>
      <w:marTop w:val="0"/>
      <w:marBottom w:val="0"/>
      <w:divBdr>
        <w:top w:val="none" w:sz="0" w:space="0" w:color="auto"/>
        <w:left w:val="none" w:sz="0" w:space="0" w:color="auto"/>
        <w:bottom w:val="none" w:sz="0" w:space="0" w:color="auto"/>
        <w:right w:val="none" w:sz="0" w:space="0" w:color="auto"/>
      </w:divBdr>
      <w:divsChild>
        <w:div w:id="1742603387">
          <w:marLeft w:val="0"/>
          <w:marRight w:val="0"/>
          <w:marTop w:val="0"/>
          <w:marBottom w:val="0"/>
          <w:divBdr>
            <w:top w:val="none" w:sz="0" w:space="0" w:color="auto"/>
            <w:left w:val="none" w:sz="0" w:space="0" w:color="auto"/>
            <w:bottom w:val="none" w:sz="0" w:space="0" w:color="auto"/>
            <w:right w:val="none" w:sz="0" w:space="0" w:color="auto"/>
          </w:divBdr>
        </w:div>
        <w:div w:id="2094934331">
          <w:marLeft w:val="0"/>
          <w:marRight w:val="0"/>
          <w:marTop w:val="0"/>
          <w:marBottom w:val="0"/>
          <w:divBdr>
            <w:top w:val="none" w:sz="0" w:space="0" w:color="auto"/>
            <w:left w:val="none" w:sz="0" w:space="0" w:color="auto"/>
            <w:bottom w:val="none" w:sz="0" w:space="0" w:color="auto"/>
            <w:right w:val="none" w:sz="0" w:space="0" w:color="auto"/>
          </w:divBdr>
        </w:div>
        <w:div w:id="1477648156">
          <w:marLeft w:val="0"/>
          <w:marRight w:val="0"/>
          <w:marTop w:val="0"/>
          <w:marBottom w:val="0"/>
          <w:divBdr>
            <w:top w:val="none" w:sz="0" w:space="0" w:color="auto"/>
            <w:left w:val="none" w:sz="0" w:space="0" w:color="auto"/>
            <w:bottom w:val="none" w:sz="0" w:space="0" w:color="auto"/>
            <w:right w:val="none" w:sz="0" w:space="0" w:color="auto"/>
          </w:divBdr>
        </w:div>
        <w:div w:id="391853854">
          <w:marLeft w:val="0"/>
          <w:marRight w:val="0"/>
          <w:marTop w:val="0"/>
          <w:marBottom w:val="0"/>
          <w:divBdr>
            <w:top w:val="none" w:sz="0" w:space="0" w:color="auto"/>
            <w:left w:val="none" w:sz="0" w:space="0" w:color="auto"/>
            <w:bottom w:val="none" w:sz="0" w:space="0" w:color="auto"/>
            <w:right w:val="none" w:sz="0" w:space="0" w:color="auto"/>
          </w:divBdr>
        </w:div>
        <w:div w:id="251936966">
          <w:marLeft w:val="0"/>
          <w:marRight w:val="0"/>
          <w:marTop w:val="0"/>
          <w:marBottom w:val="0"/>
          <w:divBdr>
            <w:top w:val="none" w:sz="0" w:space="0" w:color="auto"/>
            <w:left w:val="none" w:sz="0" w:space="0" w:color="auto"/>
            <w:bottom w:val="none" w:sz="0" w:space="0" w:color="auto"/>
            <w:right w:val="none" w:sz="0" w:space="0" w:color="auto"/>
          </w:divBdr>
        </w:div>
      </w:divsChild>
    </w:div>
    <w:div w:id="288511919">
      <w:bodyDiv w:val="1"/>
      <w:marLeft w:val="0"/>
      <w:marRight w:val="0"/>
      <w:marTop w:val="0"/>
      <w:marBottom w:val="0"/>
      <w:divBdr>
        <w:top w:val="none" w:sz="0" w:space="0" w:color="auto"/>
        <w:left w:val="none" w:sz="0" w:space="0" w:color="auto"/>
        <w:bottom w:val="none" w:sz="0" w:space="0" w:color="auto"/>
        <w:right w:val="none" w:sz="0" w:space="0" w:color="auto"/>
      </w:divBdr>
    </w:div>
    <w:div w:id="410659084">
      <w:bodyDiv w:val="1"/>
      <w:marLeft w:val="0"/>
      <w:marRight w:val="0"/>
      <w:marTop w:val="0"/>
      <w:marBottom w:val="0"/>
      <w:divBdr>
        <w:top w:val="none" w:sz="0" w:space="0" w:color="auto"/>
        <w:left w:val="none" w:sz="0" w:space="0" w:color="auto"/>
        <w:bottom w:val="none" w:sz="0" w:space="0" w:color="auto"/>
        <w:right w:val="none" w:sz="0" w:space="0" w:color="auto"/>
      </w:divBdr>
    </w:div>
    <w:div w:id="421728257">
      <w:bodyDiv w:val="1"/>
      <w:marLeft w:val="0"/>
      <w:marRight w:val="0"/>
      <w:marTop w:val="0"/>
      <w:marBottom w:val="0"/>
      <w:divBdr>
        <w:top w:val="none" w:sz="0" w:space="0" w:color="auto"/>
        <w:left w:val="none" w:sz="0" w:space="0" w:color="auto"/>
        <w:bottom w:val="none" w:sz="0" w:space="0" w:color="auto"/>
        <w:right w:val="none" w:sz="0" w:space="0" w:color="auto"/>
      </w:divBdr>
    </w:div>
    <w:div w:id="440271770">
      <w:bodyDiv w:val="1"/>
      <w:marLeft w:val="0"/>
      <w:marRight w:val="0"/>
      <w:marTop w:val="0"/>
      <w:marBottom w:val="0"/>
      <w:divBdr>
        <w:top w:val="none" w:sz="0" w:space="0" w:color="auto"/>
        <w:left w:val="none" w:sz="0" w:space="0" w:color="auto"/>
        <w:bottom w:val="none" w:sz="0" w:space="0" w:color="auto"/>
        <w:right w:val="none" w:sz="0" w:space="0" w:color="auto"/>
      </w:divBdr>
    </w:div>
    <w:div w:id="547644103">
      <w:bodyDiv w:val="1"/>
      <w:marLeft w:val="0"/>
      <w:marRight w:val="0"/>
      <w:marTop w:val="0"/>
      <w:marBottom w:val="0"/>
      <w:divBdr>
        <w:top w:val="none" w:sz="0" w:space="0" w:color="auto"/>
        <w:left w:val="none" w:sz="0" w:space="0" w:color="auto"/>
        <w:bottom w:val="none" w:sz="0" w:space="0" w:color="auto"/>
        <w:right w:val="none" w:sz="0" w:space="0" w:color="auto"/>
      </w:divBdr>
    </w:div>
    <w:div w:id="662314895">
      <w:bodyDiv w:val="1"/>
      <w:marLeft w:val="0"/>
      <w:marRight w:val="0"/>
      <w:marTop w:val="0"/>
      <w:marBottom w:val="0"/>
      <w:divBdr>
        <w:top w:val="none" w:sz="0" w:space="0" w:color="auto"/>
        <w:left w:val="none" w:sz="0" w:space="0" w:color="auto"/>
        <w:bottom w:val="none" w:sz="0" w:space="0" w:color="auto"/>
        <w:right w:val="none" w:sz="0" w:space="0" w:color="auto"/>
      </w:divBdr>
    </w:div>
    <w:div w:id="887959580">
      <w:bodyDiv w:val="1"/>
      <w:marLeft w:val="0"/>
      <w:marRight w:val="0"/>
      <w:marTop w:val="0"/>
      <w:marBottom w:val="0"/>
      <w:divBdr>
        <w:top w:val="none" w:sz="0" w:space="0" w:color="auto"/>
        <w:left w:val="none" w:sz="0" w:space="0" w:color="auto"/>
        <w:bottom w:val="none" w:sz="0" w:space="0" w:color="auto"/>
        <w:right w:val="none" w:sz="0" w:space="0" w:color="auto"/>
      </w:divBdr>
      <w:divsChild>
        <w:div w:id="678698023">
          <w:marLeft w:val="0"/>
          <w:marRight w:val="0"/>
          <w:marTop w:val="0"/>
          <w:marBottom w:val="0"/>
          <w:divBdr>
            <w:top w:val="none" w:sz="0" w:space="0" w:color="auto"/>
            <w:left w:val="none" w:sz="0" w:space="0" w:color="auto"/>
            <w:bottom w:val="none" w:sz="0" w:space="0" w:color="auto"/>
            <w:right w:val="none" w:sz="0" w:space="0" w:color="auto"/>
          </w:divBdr>
        </w:div>
        <w:div w:id="582488984">
          <w:marLeft w:val="0"/>
          <w:marRight w:val="0"/>
          <w:marTop w:val="0"/>
          <w:marBottom w:val="0"/>
          <w:divBdr>
            <w:top w:val="none" w:sz="0" w:space="0" w:color="auto"/>
            <w:left w:val="none" w:sz="0" w:space="0" w:color="auto"/>
            <w:bottom w:val="none" w:sz="0" w:space="0" w:color="auto"/>
            <w:right w:val="none" w:sz="0" w:space="0" w:color="auto"/>
          </w:divBdr>
        </w:div>
      </w:divsChild>
    </w:div>
    <w:div w:id="997073881">
      <w:bodyDiv w:val="1"/>
      <w:marLeft w:val="0"/>
      <w:marRight w:val="0"/>
      <w:marTop w:val="0"/>
      <w:marBottom w:val="0"/>
      <w:divBdr>
        <w:top w:val="none" w:sz="0" w:space="0" w:color="auto"/>
        <w:left w:val="none" w:sz="0" w:space="0" w:color="auto"/>
        <w:bottom w:val="none" w:sz="0" w:space="0" w:color="auto"/>
        <w:right w:val="none" w:sz="0" w:space="0" w:color="auto"/>
      </w:divBdr>
      <w:divsChild>
        <w:div w:id="1877304855">
          <w:marLeft w:val="0"/>
          <w:marRight w:val="0"/>
          <w:marTop w:val="0"/>
          <w:marBottom w:val="0"/>
          <w:divBdr>
            <w:top w:val="none" w:sz="0" w:space="0" w:color="auto"/>
            <w:left w:val="none" w:sz="0" w:space="0" w:color="auto"/>
            <w:bottom w:val="none" w:sz="0" w:space="0" w:color="auto"/>
            <w:right w:val="none" w:sz="0" w:space="0" w:color="auto"/>
          </w:divBdr>
        </w:div>
        <w:div w:id="646478090">
          <w:marLeft w:val="0"/>
          <w:marRight w:val="0"/>
          <w:marTop w:val="0"/>
          <w:marBottom w:val="0"/>
          <w:divBdr>
            <w:top w:val="none" w:sz="0" w:space="0" w:color="auto"/>
            <w:left w:val="none" w:sz="0" w:space="0" w:color="auto"/>
            <w:bottom w:val="none" w:sz="0" w:space="0" w:color="auto"/>
            <w:right w:val="none" w:sz="0" w:space="0" w:color="auto"/>
          </w:divBdr>
        </w:div>
        <w:div w:id="830951918">
          <w:marLeft w:val="0"/>
          <w:marRight w:val="0"/>
          <w:marTop w:val="0"/>
          <w:marBottom w:val="0"/>
          <w:divBdr>
            <w:top w:val="none" w:sz="0" w:space="0" w:color="auto"/>
            <w:left w:val="none" w:sz="0" w:space="0" w:color="auto"/>
            <w:bottom w:val="none" w:sz="0" w:space="0" w:color="auto"/>
            <w:right w:val="none" w:sz="0" w:space="0" w:color="auto"/>
          </w:divBdr>
        </w:div>
      </w:divsChild>
    </w:div>
    <w:div w:id="1031879810">
      <w:bodyDiv w:val="1"/>
      <w:marLeft w:val="0"/>
      <w:marRight w:val="0"/>
      <w:marTop w:val="0"/>
      <w:marBottom w:val="0"/>
      <w:divBdr>
        <w:top w:val="none" w:sz="0" w:space="0" w:color="auto"/>
        <w:left w:val="none" w:sz="0" w:space="0" w:color="auto"/>
        <w:bottom w:val="none" w:sz="0" w:space="0" w:color="auto"/>
        <w:right w:val="none" w:sz="0" w:space="0" w:color="auto"/>
      </w:divBdr>
    </w:div>
    <w:div w:id="1044983101">
      <w:bodyDiv w:val="1"/>
      <w:marLeft w:val="0"/>
      <w:marRight w:val="0"/>
      <w:marTop w:val="0"/>
      <w:marBottom w:val="0"/>
      <w:divBdr>
        <w:top w:val="none" w:sz="0" w:space="0" w:color="auto"/>
        <w:left w:val="none" w:sz="0" w:space="0" w:color="auto"/>
        <w:bottom w:val="none" w:sz="0" w:space="0" w:color="auto"/>
        <w:right w:val="none" w:sz="0" w:space="0" w:color="auto"/>
      </w:divBdr>
    </w:div>
    <w:div w:id="1070275931">
      <w:bodyDiv w:val="1"/>
      <w:marLeft w:val="0"/>
      <w:marRight w:val="0"/>
      <w:marTop w:val="0"/>
      <w:marBottom w:val="0"/>
      <w:divBdr>
        <w:top w:val="none" w:sz="0" w:space="0" w:color="auto"/>
        <w:left w:val="none" w:sz="0" w:space="0" w:color="auto"/>
        <w:bottom w:val="none" w:sz="0" w:space="0" w:color="auto"/>
        <w:right w:val="none" w:sz="0" w:space="0" w:color="auto"/>
      </w:divBdr>
      <w:divsChild>
        <w:div w:id="1169521223">
          <w:marLeft w:val="0"/>
          <w:marRight w:val="0"/>
          <w:marTop w:val="0"/>
          <w:marBottom w:val="0"/>
          <w:divBdr>
            <w:top w:val="none" w:sz="0" w:space="0" w:color="auto"/>
            <w:left w:val="none" w:sz="0" w:space="0" w:color="auto"/>
            <w:bottom w:val="none" w:sz="0" w:space="0" w:color="auto"/>
            <w:right w:val="none" w:sz="0" w:space="0" w:color="auto"/>
          </w:divBdr>
          <w:divsChild>
            <w:div w:id="44528057">
              <w:marLeft w:val="0"/>
              <w:marRight w:val="0"/>
              <w:marTop w:val="0"/>
              <w:marBottom w:val="0"/>
              <w:divBdr>
                <w:top w:val="none" w:sz="0" w:space="0" w:color="auto"/>
                <w:left w:val="none" w:sz="0" w:space="0" w:color="auto"/>
                <w:bottom w:val="none" w:sz="0" w:space="0" w:color="auto"/>
                <w:right w:val="none" w:sz="0" w:space="0" w:color="auto"/>
              </w:divBdr>
            </w:div>
            <w:div w:id="1834642832">
              <w:marLeft w:val="0"/>
              <w:marRight w:val="0"/>
              <w:marTop w:val="0"/>
              <w:marBottom w:val="0"/>
              <w:divBdr>
                <w:top w:val="none" w:sz="0" w:space="0" w:color="auto"/>
                <w:left w:val="none" w:sz="0" w:space="0" w:color="auto"/>
                <w:bottom w:val="none" w:sz="0" w:space="0" w:color="auto"/>
                <w:right w:val="none" w:sz="0" w:space="0" w:color="auto"/>
              </w:divBdr>
            </w:div>
          </w:divsChild>
        </w:div>
        <w:div w:id="410736861">
          <w:marLeft w:val="0"/>
          <w:marRight w:val="0"/>
          <w:marTop w:val="0"/>
          <w:marBottom w:val="0"/>
          <w:divBdr>
            <w:top w:val="none" w:sz="0" w:space="0" w:color="auto"/>
            <w:left w:val="none" w:sz="0" w:space="0" w:color="auto"/>
            <w:bottom w:val="none" w:sz="0" w:space="0" w:color="auto"/>
            <w:right w:val="none" w:sz="0" w:space="0" w:color="auto"/>
          </w:divBdr>
        </w:div>
      </w:divsChild>
    </w:div>
    <w:div w:id="1258438434">
      <w:bodyDiv w:val="1"/>
      <w:marLeft w:val="0"/>
      <w:marRight w:val="0"/>
      <w:marTop w:val="0"/>
      <w:marBottom w:val="0"/>
      <w:divBdr>
        <w:top w:val="none" w:sz="0" w:space="0" w:color="auto"/>
        <w:left w:val="none" w:sz="0" w:space="0" w:color="auto"/>
        <w:bottom w:val="none" w:sz="0" w:space="0" w:color="auto"/>
        <w:right w:val="none" w:sz="0" w:space="0" w:color="auto"/>
      </w:divBdr>
    </w:div>
    <w:div w:id="1286698644">
      <w:bodyDiv w:val="1"/>
      <w:marLeft w:val="0"/>
      <w:marRight w:val="0"/>
      <w:marTop w:val="0"/>
      <w:marBottom w:val="0"/>
      <w:divBdr>
        <w:top w:val="none" w:sz="0" w:space="0" w:color="auto"/>
        <w:left w:val="none" w:sz="0" w:space="0" w:color="auto"/>
        <w:bottom w:val="none" w:sz="0" w:space="0" w:color="auto"/>
        <w:right w:val="none" w:sz="0" w:space="0" w:color="auto"/>
      </w:divBdr>
      <w:divsChild>
        <w:div w:id="447546520">
          <w:marLeft w:val="0"/>
          <w:marRight w:val="0"/>
          <w:marTop w:val="0"/>
          <w:marBottom w:val="0"/>
          <w:divBdr>
            <w:top w:val="none" w:sz="0" w:space="0" w:color="auto"/>
            <w:left w:val="none" w:sz="0" w:space="0" w:color="auto"/>
            <w:bottom w:val="none" w:sz="0" w:space="0" w:color="auto"/>
            <w:right w:val="none" w:sz="0" w:space="0" w:color="auto"/>
          </w:divBdr>
        </w:div>
        <w:div w:id="951059612">
          <w:marLeft w:val="0"/>
          <w:marRight w:val="0"/>
          <w:marTop w:val="0"/>
          <w:marBottom w:val="0"/>
          <w:divBdr>
            <w:top w:val="none" w:sz="0" w:space="0" w:color="auto"/>
            <w:left w:val="none" w:sz="0" w:space="0" w:color="auto"/>
            <w:bottom w:val="none" w:sz="0" w:space="0" w:color="auto"/>
            <w:right w:val="none" w:sz="0" w:space="0" w:color="auto"/>
          </w:divBdr>
        </w:div>
        <w:div w:id="1612392527">
          <w:marLeft w:val="0"/>
          <w:marRight w:val="0"/>
          <w:marTop w:val="0"/>
          <w:marBottom w:val="0"/>
          <w:divBdr>
            <w:top w:val="none" w:sz="0" w:space="0" w:color="auto"/>
            <w:left w:val="none" w:sz="0" w:space="0" w:color="auto"/>
            <w:bottom w:val="none" w:sz="0" w:space="0" w:color="auto"/>
            <w:right w:val="none" w:sz="0" w:space="0" w:color="auto"/>
          </w:divBdr>
        </w:div>
        <w:div w:id="1809125929">
          <w:marLeft w:val="0"/>
          <w:marRight w:val="0"/>
          <w:marTop w:val="0"/>
          <w:marBottom w:val="0"/>
          <w:divBdr>
            <w:top w:val="none" w:sz="0" w:space="0" w:color="auto"/>
            <w:left w:val="none" w:sz="0" w:space="0" w:color="auto"/>
            <w:bottom w:val="none" w:sz="0" w:space="0" w:color="auto"/>
            <w:right w:val="none" w:sz="0" w:space="0" w:color="auto"/>
          </w:divBdr>
        </w:div>
      </w:divsChild>
    </w:div>
    <w:div w:id="1481924304">
      <w:bodyDiv w:val="1"/>
      <w:marLeft w:val="0"/>
      <w:marRight w:val="0"/>
      <w:marTop w:val="0"/>
      <w:marBottom w:val="0"/>
      <w:divBdr>
        <w:top w:val="none" w:sz="0" w:space="0" w:color="auto"/>
        <w:left w:val="none" w:sz="0" w:space="0" w:color="auto"/>
        <w:bottom w:val="none" w:sz="0" w:space="0" w:color="auto"/>
        <w:right w:val="none" w:sz="0" w:space="0" w:color="auto"/>
      </w:divBdr>
    </w:div>
    <w:div w:id="1483083661">
      <w:bodyDiv w:val="1"/>
      <w:marLeft w:val="0"/>
      <w:marRight w:val="0"/>
      <w:marTop w:val="0"/>
      <w:marBottom w:val="0"/>
      <w:divBdr>
        <w:top w:val="none" w:sz="0" w:space="0" w:color="auto"/>
        <w:left w:val="none" w:sz="0" w:space="0" w:color="auto"/>
        <w:bottom w:val="none" w:sz="0" w:space="0" w:color="auto"/>
        <w:right w:val="none" w:sz="0" w:space="0" w:color="auto"/>
      </w:divBdr>
    </w:div>
    <w:div w:id="1537232814">
      <w:bodyDiv w:val="1"/>
      <w:marLeft w:val="0"/>
      <w:marRight w:val="0"/>
      <w:marTop w:val="0"/>
      <w:marBottom w:val="0"/>
      <w:divBdr>
        <w:top w:val="none" w:sz="0" w:space="0" w:color="auto"/>
        <w:left w:val="none" w:sz="0" w:space="0" w:color="auto"/>
        <w:bottom w:val="none" w:sz="0" w:space="0" w:color="auto"/>
        <w:right w:val="none" w:sz="0" w:space="0" w:color="auto"/>
      </w:divBdr>
    </w:div>
    <w:div w:id="1673947183">
      <w:bodyDiv w:val="1"/>
      <w:marLeft w:val="0"/>
      <w:marRight w:val="0"/>
      <w:marTop w:val="0"/>
      <w:marBottom w:val="0"/>
      <w:divBdr>
        <w:top w:val="none" w:sz="0" w:space="0" w:color="auto"/>
        <w:left w:val="none" w:sz="0" w:space="0" w:color="auto"/>
        <w:bottom w:val="none" w:sz="0" w:space="0" w:color="auto"/>
        <w:right w:val="none" w:sz="0" w:space="0" w:color="auto"/>
      </w:divBdr>
      <w:divsChild>
        <w:div w:id="454444980">
          <w:marLeft w:val="0"/>
          <w:marRight w:val="0"/>
          <w:marTop w:val="0"/>
          <w:marBottom w:val="0"/>
          <w:divBdr>
            <w:top w:val="none" w:sz="0" w:space="0" w:color="auto"/>
            <w:left w:val="none" w:sz="0" w:space="0" w:color="auto"/>
            <w:bottom w:val="none" w:sz="0" w:space="0" w:color="auto"/>
            <w:right w:val="none" w:sz="0" w:space="0" w:color="auto"/>
          </w:divBdr>
          <w:divsChild>
            <w:div w:id="1433822474">
              <w:marLeft w:val="0"/>
              <w:marRight w:val="0"/>
              <w:marTop w:val="0"/>
              <w:marBottom w:val="0"/>
              <w:divBdr>
                <w:top w:val="none" w:sz="0" w:space="0" w:color="auto"/>
                <w:left w:val="none" w:sz="0" w:space="0" w:color="auto"/>
                <w:bottom w:val="none" w:sz="0" w:space="0" w:color="auto"/>
                <w:right w:val="none" w:sz="0" w:space="0" w:color="auto"/>
              </w:divBdr>
            </w:div>
            <w:div w:id="13309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2721">
      <w:bodyDiv w:val="1"/>
      <w:marLeft w:val="0"/>
      <w:marRight w:val="0"/>
      <w:marTop w:val="0"/>
      <w:marBottom w:val="0"/>
      <w:divBdr>
        <w:top w:val="none" w:sz="0" w:space="0" w:color="auto"/>
        <w:left w:val="none" w:sz="0" w:space="0" w:color="auto"/>
        <w:bottom w:val="none" w:sz="0" w:space="0" w:color="auto"/>
        <w:right w:val="none" w:sz="0" w:space="0" w:color="auto"/>
      </w:divBdr>
    </w:div>
    <w:div w:id="1717852442">
      <w:bodyDiv w:val="1"/>
      <w:marLeft w:val="0"/>
      <w:marRight w:val="0"/>
      <w:marTop w:val="0"/>
      <w:marBottom w:val="0"/>
      <w:divBdr>
        <w:top w:val="none" w:sz="0" w:space="0" w:color="auto"/>
        <w:left w:val="none" w:sz="0" w:space="0" w:color="auto"/>
        <w:bottom w:val="none" w:sz="0" w:space="0" w:color="auto"/>
        <w:right w:val="none" w:sz="0" w:space="0" w:color="auto"/>
      </w:divBdr>
    </w:div>
    <w:div w:id="1825391209">
      <w:bodyDiv w:val="1"/>
      <w:marLeft w:val="0"/>
      <w:marRight w:val="0"/>
      <w:marTop w:val="0"/>
      <w:marBottom w:val="0"/>
      <w:divBdr>
        <w:top w:val="none" w:sz="0" w:space="0" w:color="auto"/>
        <w:left w:val="none" w:sz="0" w:space="0" w:color="auto"/>
        <w:bottom w:val="none" w:sz="0" w:space="0" w:color="auto"/>
        <w:right w:val="none" w:sz="0" w:space="0" w:color="auto"/>
      </w:divBdr>
    </w:div>
    <w:div w:id="1905797058">
      <w:bodyDiv w:val="1"/>
      <w:marLeft w:val="0"/>
      <w:marRight w:val="0"/>
      <w:marTop w:val="0"/>
      <w:marBottom w:val="0"/>
      <w:divBdr>
        <w:top w:val="none" w:sz="0" w:space="0" w:color="auto"/>
        <w:left w:val="none" w:sz="0" w:space="0" w:color="auto"/>
        <w:bottom w:val="none" w:sz="0" w:space="0" w:color="auto"/>
        <w:right w:val="none" w:sz="0" w:space="0" w:color="auto"/>
      </w:divBdr>
    </w:div>
    <w:div w:id="1911112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nctionssearch.ofac.treas.gov/" TargetMode="External"/><Relationship Id="rId13" Type="http://schemas.openxmlformats.org/officeDocument/2006/relationships/hyperlink" Target="mailto:grants1@smartbalkansproject.or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orms.microsoft.com/r/Yiwy8H7dB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rants1@smartbalkansproject.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mp.smartbalkansproject.or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ocs.fcdo.gov.uk/docs/UK-Sanctions-List.htmlare"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55F15-9E29-43A7-A284-E1B55FE72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Pages>
  <Words>2170</Words>
  <Characters>12371</Characters>
  <Application>Microsoft Office Word</Application>
  <DocSecurity>0</DocSecurity>
  <Lines>103</Lines>
  <Paragraphs>29</Paragraphs>
  <ScaleCrop>false</ScaleCrop>
  <HeadingPairs>
    <vt:vector size="4" baseType="variant">
      <vt:variant>
        <vt:lpstr>Title</vt:lpstr>
      </vt:variant>
      <vt:variant>
        <vt:i4>1</vt:i4>
      </vt:variant>
      <vt:variant>
        <vt:lpstr>Наслов</vt:lpstr>
      </vt:variant>
      <vt:variant>
        <vt:i4>1</vt:i4>
      </vt:variant>
    </vt:vector>
  </HeadingPairs>
  <TitlesOfParts>
    <vt:vector size="2" baseType="lpstr">
      <vt:lpstr/>
      <vt:lpstr/>
    </vt:vector>
  </TitlesOfParts>
  <Company/>
  <LinksUpToDate>false</LinksUpToDate>
  <CharactersWithSpaces>14512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 Latic</dc:creator>
  <cp:keywords/>
  <dc:description/>
  <cp:lastModifiedBy>Esma Latic</cp:lastModifiedBy>
  <cp:revision>22</cp:revision>
  <cp:lastPrinted>2022-05-18T15:17:00Z</cp:lastPrinted>
  <dcterms:created xsi:type="dcterms:W3CDTF">2022-06-30T13:23:00Z</dcterms:created>
  <dcterms:modified xsi:type="dcterms:W3CDTF">2022-07-06T11:51:00Z</dcterms:modified>
</cp:coreProperties>
</file>